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BB" w:rsidRPr="0075612A" w:rsidRDefault="003270BB" w:rsidP="0075612A">
      <w:pPr>
        <w:spacing w:before="120"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F65DD7" w:rsidRDefault="003270BB" w:rsidP="00F65DD7">
      <w:pPr>
        <w:spacing w:before="120"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Общим собранием </w:t>
      </w:r>
      <w:r w:rsidR="00F65DD7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ДНП</w:t>
      </w:r>
    </w:p>
    <w:p w:rsidR="003270BB" w:rsidRPr="0075612A" w:rsidRDefault="003270BB" w:rsidP="00F65DD7">
      <w:pPr>
        <w:spacing w:before="120"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65DD7">
        <w:rPr>
          <w:rFonts w:ascii="Times New Roman" w:hAnsi="Times New Roman" w:cs="Times New Roman"/>
          <w:b/>
          <w:bCs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270BB" w:rsidRPr="0075612A" w:rsidRDefault="003270BB" w:rsidP="0075612A">
      <w:pPr>
        <w:spacing w:before="120"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2E9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D2E9B">
        <w:rPr>
          <w:rFonts w:ascii="Times New Roman" w:hAnsi="Times New Roman" w:cs="Times New Roman"/>
          <w:b/>
          <w:bCs/>
          <w:sz w:val="24"/>
          <w:szCs w:val="24"/>
        </w:rPr>
        <w:t>феврал</w:t>
      </w:r>
      <w:r w:rsidR="0013195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1D2E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270BB" w:rsidRPr="0075612A" w:rsidRDefault="003270BB" w:rsidP="0075612A">
      <w:pPr>
        <w:spacing w:before="120"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_________________ Председатель собрания</w:t>
      </w:r>
    </w:p>
    <w:p w:rsidR="003270BB" w:rsidRPr="0075612A" w:rsidRDefault="003270BB" w:rsidP="0075612A">
      <w:pPr>
        <w:spacing w:before="120"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56180C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Секретарь собрания</w:t>
      </w:r>
    </w:p>
    <w:p w:rsidR="0056180C" w:rsidRDefault="0056180C" w:rsidP="0075612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08D" w:rsidRPr="006E23C5" w:rsidRDefault="001C3BC7" w:rsidP="0075612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23C5">
        <w:rPr>
          <w:rFonts w:ascii="Times New Roman" w:hAnsi="Times New Roman" w:cs="Times New Roman"/>
          <w:b/>
          <w:bCs/>
          <w:sz w:val="32"/>
          <w:szCs w:val="32"/>
        </w:rPr>
        <w:t>Регламент по проведению</w:t>
      </w:r>
      <w:r w:rsidR="001A508D" w:rsidRPr="006E23C5">
        <w:rPr>
          <w:rFonts w:ascii="Times New Roman" w:hAnsi="Times New Roman" w:cs="Times New Roman"/>
          <w:b/>
          <w:bCs/>
          <w:sz w:val="32"/>
          <w:szCs w:val="32"/>
        </w:rPr>
        <w:t xml:space="preserve"> Общ</w:t>
      </w:r>
      <w:r w:rsidRPr="006E23C5">
        <w:rPr>
          <w:rFonts w:ascii="Times New Roman" w:hAnsi="Times New Roman" w:cs="Times New Roman"/>
          <w:b/>
          <w:bCs/>
          <w:sz w:val="32"/>
          <w:szCs w:val="32"/>
        </w:rPr>
        <w:t>их</w:t>
      </w:r>
      <w:r w:rsidR="001A508D" w:rsidRPr="006E23C5">
        <w:rPr>
          <w:rFonts w:ascii="Times New Roman" w:hAnsi="Times New Roman" w:cs="Times New Roman"/>
          <w:b/>
          <w:bCs/>
          <w:sz w:val="32"/>
          <w:szCs w:val="32"/>
        </w:rPr>
        <w:t xml:space="preserve"> собрани</w:t>
      </w:r>
      <w:r w:rsidRPr="006E23C5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="001A508D" w:rsidRPr="006E23C5">
        <w:rPr>
          <w:rFonts w:ascii="Times New Roman" w:hAnsi="Times New Roman" w:cs="Times New Roman"/>
          <w:b/>
          <w:bCs/>
          <w:sz w:val="32"/>
          <w:szCs w:val="32"/>
        </w:rPr>
        <w:t xml:space="preserve"> членов </w:t>
      </w:r>
      <w:r w:rsidR="00F65DD7" w:rsidRPr="006E23C5">
        <w:rPr>
          <w:rFonts w:ascii="Times New Roman" w:hAnsi="Times New Roman" w:cs="Times New Roman"/>
          <w:b/>
          <w:bCs/>
          <w:sz w:val="32"/>
          <w:szCs w:val="32"/>
        </w:rPr>
        <w:t xml:space="preserve">Ассоциации </w:t>
      </w:r>
      <w:r w:rsidR="001A508D" w:rsidRPr="006E23C5">
        <w:rPr>
          <w:rFonts w:ascii="Times New Roman" w:hAnsi="Times New Roman" w:cs="Times New Roman"/>
          <w:b/>
          <w:bCs/>
          <w:sz w:val="32"/>
          <w:szCs w:val="32"/>
        </w:rPr>
        <w:t>ДНП</w:t>
      </w:r>
      <w:r w:rsidR="00F65DD7" w:rsidRPr="006E23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508D" w:rsidRPr="006E23C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65DD7" w:rsidRPr="006E23C5">
        <w:rPr>
          <w:rFonts w:ascii="Times New Roman" w:hAnsi="Times New Roman" w:cs="Times New Roman"/>
          <w:b/>
          <w:bCs/>
          <w:sz w:val="32"/>
          <w:szCs w:val="32"/>
        </w:rPr>
        <w:t>Сосновый Край</w:t>
      </w:r>
      <w:r w:rsidR="001A508D" w:rsidRPr="006E23C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6180C" w:rsidRPr="0075612A" w:rsidRDefault="0056180C" w:rsidP="0075612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EAD" w:rsidRPr="0075612A" w:rsidRDefault="000C5EAD" w:rsidP="0075612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1.1. Высшим органом управления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F65DD7">
        <w:rPr>
          <w:rFonts w:ascii="Times New Roman" w:hAnsi="Times New Roman" w:cs="Times New Roman"/>
          <w:sz w:val="24"/>
          <w:szCs w:val="24"/>
        </w:rPr>
        <w:t>–</w:t>
      </w:r>
      <w:r w:rsidRPr="0075612A">
        <w:rPr>
          <w:rFonts w:ascii="Times New Roman" w:hAnsi="Times New Roman" w:cs="Times New Roman"/>
          <w:sz w:val="24"/>
          <w:szCs w:val="24"/>
        </w:rPr>
        <w:t xml:space="preserve">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») является Общее собрание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Основной функцией Общего собрания является обеспечение </w:t>
      </w:r>
      <w:r w:rsidR="005A5C9D" w:rsidRPr="0075612A">
        <w:rPr>
          <w:rFonts w:ascii="Times New Roman" w:hAnsi="Times New Roman" w:cs="Times New Roman"/>
          <w:sz w:val="24"/>
          <w:szCs w:val="24"/>
        </w:rPr>
        <w:t>исполнения</w:t>
      </w:r>
      <w:r w:rsidRPr="0075612A">
        <w:rPr>
          <w:rFonts w:ascii="Times New Roman" w:hAnsi="Times New Roman" w:cs="Times New Roman"/>
          <w:sz w:val="24"/>
          <w:szCs w:val="24"/>
        </w:rPr>
        <w:t xml:space="preserve"> </w:t>
      </w:r>
      <w:r w:rsidR="00F65DD7">
        <w:rPr>
          <w:rFonts w:ascii="Times New Roman" w:hAnsi="Times New Roman" w:cs="Times New Roman"/>
          <w:sz w:val="24"/>
          <w:szCs w:val="24"/>
        </w:rPr>
        <w:t>Ассоциаци</w:t>
      </w:r>
      <w:r w:rsidR="00972745">
        <w:rPr>
          <w:rFonts w:ascii="Times New Roman" w:hAnsi="Times New Roman" w:cs="Times New Roman"/>
          <w:sz w:val="24"/>
          <w:szCs w:val="24"/>
        </w:rPr>
        <w:t>ей</w:t>
      </w:r>
      <w:r w:rsidR="00F65DD7">
        <w:rPr>
          <w:rFonts w:ascii="Times New Roman" w:hAnsi="Times New Roman" w:cs="Times New Roman"/>
          <w:sz w:val="24"/>
          <w:szCs w:val="24"/>
        </w:rPr>
        <w:t xml:space="preserve">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целей, определенных Уставом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1.2. Общее собрание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может проводиться: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 форме совместного присутствия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– очная форма;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 форме заочного голосования (опросным путем) – заочная форма;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 форме собрания уполномоченных.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может быть очередным или внеочередным.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1.3. Все члены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обязаны участвовать в работе Общего собрания, принимать участие в обсуждении вопросов повестки дня и голосовать при принятии решений.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Каждый член </w:t>
      </w:r>
      <w:r w:rsidR="00F65DD7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b/>
          <w:bCs/>
          <w:sz w:val="24"/>
          <w:szCs w:val="24"/>
        </w:rPr>
        <w:t>ДНП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b/>
          <w:bCs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» имеет на Общем собрании один голос.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1.4. Член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вправе участвовать в Общем собрании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лично или через своего представителя, полномочия которого должны быть оформлены доверенностью, заверенной нотариально либо председателем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не может быть доверенным лицом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Законный представитель члена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может участвовать в общих собраниях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без письменной доверенности в непосредственном присутствии доверителя с его устного согласия.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1.5. </w:t>
      </w:r>
      <w:r w:rsidR="00972745" w:rsidRPr="00972745">
        <w:rPr>
          <w:rFonts w:ascii="Times New Roman" w:hAnsi="Times New Roman" w:cs="Times New Roman"/>
          <w:sz w:val="24"/>
          <w:szCs w:val="24"/>
        </w:rPr>
        <w:t xml:space="preserve">Член Ассоциации ДНП </w:t>
      </w:r>
      <w:r w:rsidR="00972745">
        <w:rPr>
          <w:rFonts w:ascii="Times New Roman" w:hAnsi="Times New Roman" w:cs="Times New Roman"/>
          <w:sz w:val="24"/>
          <w:szCs w:val="24"/>
        </w:rPr>
        <w:t>«Сосновый край»</w:t>
      </w:r>
      <w:r w:rsidR="00972745" w:rsidRPr="00972745">
        <w:rPr>
          <w:rFonts w:ascii="Times New Roman" w:hAnsi="Times New Roman" w:cs="Times New Roman"/>
          <w:sz w:val="24"/>
          <w:szCs w:val="24"/>
        </w:rPr>
        <w:t xml:space="preserve"> вправе обращаться в суд о признании недействительными нарушающих его права и законные интересы решений общего собрания членов Ассоциации ДНП </w:t>
      </w:r>
      <w:r w:rsidR="00972745">
        <w:rPr>
          <w:rFonts w:ascii="Times New Roman" w:hAnsi="Times New Roman" w:cs="Times New Roman"/>
          <w:sz w:val="24"/>
          <w:szCs w:val="24"/>
        </w:rPr>
        <w:t>«Сосновый край»</w:t>
      </w:r>
      <w:r w:rsidR="00972745" w:rsidRPr="00972745">
        <w:rPr>
          <w:rFonts w:ascii="Times New Roman" w:hAnsi="Times New Roman" w:cs="Times New Roman"/>
          <w:sz w:val="24"/>
          <w:szCs w:val="24"/>
        </w:rPr>
        <w:t xml:space="preserve"> либо собрания уполномоченных, а также решений правления и иных органов Ассоциации ДНП </w:t>
      </w:r>
      <w:r w:rsidR="00972745">
        <w:rPr>
          <w:rFonts w:ascii="Times New Roman" w:hAnsi="Times New Roman" w:cs="Times New Roman"/>
          <w:sz w:val="24"/>
          <w:szCs w:val="24"/>
        </w:rPr>
        <w:t>«</w:t>
      </w:r>
      <w:r w:rsidR="00972745" w:rsidRPr="00972745">
        <w:rPr>
          <w:rFonts w:ascii="Times New Roman" w:hAnsi="Times New Roman" w:cs="Times New Roman"/>
          <w:sz w:val="24"/>
          <w:szCs w:val="24"/>
        </w:rPr>
        <w:t>Сосновый край</w:t>
      </w:r>
      <w:r w:rsidR="00972745">
        <w:rPr>
          <w:rFonts w:ascii="Times New Roman" w:hAnsi="Times New Roman" w:cs="Times New Roman"/>
          <w:sz w:val="24"/>
          <w:szCs w:val="24"/>
        </w:rPr>
        <w:t>»</w:t>
      </w:r>
      <w:r w:rsidR="00972745" w:rsidRPr="00972745">
        <w:rPr>
          <w:rFonts w:ascii="Times New Roman" w:hAnsi="Times New Roman" w:cs="Times New Roman"/>
          <w:sz w:val="24"/>
          <w:szCs w:val="24"/>
        </w:rPr>
        <w:t>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1.6. 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75612A">
        <w:rPr>
          <w:rFonts w:ascii="Times New Roman" w:hAnsi="Times New Roman" w:cs="Times New Roman"/>
          <w:sz w:val="24"/>
          <w:szCs w:val="24"/>
        </w:rPr>
        <w:t>вправе проводить Общее собрание его членов в форме собрания уполномоченных.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Уполномоченные избираются по одному представителю от 10-15 человек, достигших взаимного согласия, как правило, от группы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а, имеющих участки на одной улице. </w:t>
      </w:r>
      <w:r w:rsidRPr="0075612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Уполномоченные избираются по решению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на одном из Общих собраний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сроком на два года.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Досрочное переизбрание уполномоченных возможно решением Общего собрания в связи с прекращением членства уполномоченного, по ходатайству самого уполномоченного или</w:t>
      </w:r>
      <w:r w:rsidR="00972745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75612A">
        <w:rPr>
          <w:rFonts w:ascii="Times New Roman" w:hAnsi="Times New Roman" w:cs="Times New Roman"/>
          <w:sz w:val="24"/>
          <w:szCs w:val="24"/>
        </w:rPr>
        <w:t xml:space="preserve"> одной трети представляемых им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Протокол</w:t>
      </w:r>
      <w:r w:rsidR="00972745">
        <w:rPr>
          <w:rFonts w:ascii="Times New Roman" w:hAnsi="Times New Roman" w:cs="Times New Roman"/>
          <w:sz w:val="24"/>
          <w:szCs w:val="24"/>
        </w:rPr>
        <w:t xml:space="preserve"> О избрании уполномоченных </w:t>
      </w:r>
      <w:r w:rsidRPr="0075612A">
        <w:rPr>
          <w:rFonts w:ascii="Times New Roman" w:hAnsi="Times New Roman" w:cs="Times New Roman"/>
          <w:sz w:val="24"/>
          <w:szCs w:val="24"/>
        </w:rPr>
        <w:t xml:space="preserve">и списки лиц, которых они представляют, доводятся членам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и хранятся в Правлении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 </w:t>
      </w:r>
    </w:p>
    <w:p w:rsidR="000C5EAD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1.7. На Общих собраниях (собраниях уполномочен</w:t>
      </w:r>
      <w:r w:rsidR="00676838">
        <w:rPr>
          <w:rFonts w:ascii="Times New Roman" w:hAnsi="Times New Roman" w:cs="Times New Roman"/>
          <w:sz w:val="24"/>
          <w:szCs w:val="24"/>
        </w:rPr>
        <w:t>ных) имеют право присутствовать</w:t>
      </w:r>
      <w:r w:rsidRPr="0075612A">
        <w:rPr>
          <w:rFonts w:ascii="Times New Roman" w:hAnsi="Times New Roman" w:cs="Times New Roman"/>
          <w:sz w:val="24"/>
          <w:szCs w:val="24"/>
        </w:rPr>
        <w:t xml:space="preserve"> граждане, владеющие дачным земельным участком в границах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и ведущие дачное хозяйство в индивидуальном порядке, члены их семьи</w:t>
      </w:r>
      <w:r w:rsidR="00972745">
        <w:rPr>
          <w:rFonts w:ascii="Times New Roman" w:hAnsi="Times New Roman" w:cs="Times New Roman"/>
          <w:sz w:val="24"/>
          <w:szCs w:val="24"/>
        </w:rPr>
        <w:t>, а также</w:t>
      </w:r>
      <w:r w:rsidR="00973EAE">
        <w:rPr>
          <w:rFonts w:ascii="Times New Roman" w:hAnsi="Times New Roman" w:cs="Times New Roman"/>
          <w:sz w:val="24"/>
          <w:szCs w:val="24"/>
        </w:rPr>
        <w:t xml:space="preserve"> </w:t>
      </w:r>
      <w:r w:rsidRPr="0075612A">
        <w:rPr>
          <w:rFonts w:ascii="Times New Roman" w:hAnsi="Times New Roman" w:cs="Times New Roman"/>
          <w:sz w:val="24"/>
          <w:szCs w:val="24"/>
        </w:rPr>
        <w:t xml:space="preserve">члены семьи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 Такие граждане могут принимать участие в обсуждении вопросов повестки дня, но не имеют права голоса при принятии решений. </w:t>
      </w:r>
    </w:p>
    <w:p w:rsidR="0056180C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AD" w:rsidRPr="0056180C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2. ПРАВОМОЧНОСТЬ ОБЩЕГО СОБРАНИЯ (СОБРАНИЯ УПОЛНОМОЧЕННЫХ) И ПРИНЯТЫХ НА НЕМ РЕШЕНИЙ.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2.1. Общее собрание членов (собрание уполномоченных)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="00676838">
        <w:rPr>
          <w:rFonts w:ascii="Times New Roman" w:hAnsi="Times New Roman" w:cs="Times New Roman"/>
          <w:sz w:val="24"/>
          <w:szCs w:val="24"/>
        </w:rPr>
        <w:t>» правомочно,</w:t>
      </w:r>
      <w:r w:rsidRPr="0075612A">
        <w:rPr>
          <w:rFonts w:ascii="Times New Roman" w:hAnsi="Times New Roman" w:cs="Times New Roman"/>
          <w:sz w:val="24"/>
          <w:szCs w:val="24"/>
        </w:rPr>
        <w:t xml:space="preserve"> если на указанном собрании присутствует более чем 50% (пятьдесят процентов) членов такого объединения (не менее чем пятьдесят процентов уполномоченных).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2.2. Общее собрание членов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не может проводиться в заочной форме</w:t>
      </w:r>
      <w:r w:rsidRPr="0075612A">
        <w:rPr>
          <w:rFonts w:ascii="Times New Roman" w:hAnsi="Times New Roman" w:cs="Times New Roman"/>
          <w:sz w:val="24"/>
          <w:szCs w:val="24"/>
        </w:rPr>
        <w:t xml:space="preserve">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или в форме собрания уполномоченных</w:t>
      </w:r>
      <w:r w:rsidRPr="0075612A">
        <w:rPr>
          <w:rFonts w:ascii="Times New Roman" w:hAnsi="Times New Roman" w:cs="Times New Roman"/>
          <w:sz w:val="24"/>
          <w:szCs w:val="24"/>
        </w:rPr>
        <w:t xml:space="preserve">, если в повестку дня включены вопросы утверждения приходо-расходной сметы, отчеты Правления и Ревизионной комиссии </w:t>
      </w:r>
      <w:r w:rsidR="00F65DD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65DD7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», выборы руководящих органов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и ревизионной комиссии, реорганизации или ликвидации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назначения ликвидационной комиссии.</w:t>
      </w:r>
    </w:p>
    <w:p w:rsidR="000C5EAD" w:rsidRPr="0075612A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. При проведении Общего собрания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а в форме собрания уполномоченных, в данном собрании уполномоченные принимают участие только лично. </w:t>
      </w:r>
      <w:r>
        <w:rPr>
          <w:rFonts w:ascii="Times New Roman" w:hAnsi="Times New Roman" w:cs="Times New Roman"/>
          <w:sz w:val="24"/>
          <w:szCs w:val="24"/>
        </w:rPr>
        <w:t>Представляемые ими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>а, могут присутствовать, но в голосовании (принятии решений) не участвуют. </w:t>
      </w:r>
    </w:p>
    <w:p w:rsidR="000C5EAD" w:rsidRPr="0075612A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. При заочной форме проведения общего собрания, участие принимают лично члены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>а. </w:t>
      </w:r>
    </w:p>
    <w:p w:rsidR="000C5EAD" w:rsidRPr="0075612A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. Рабочие органы, председатель, секретарь, счетная комиссия общего собрания членов (собрания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» избираются простым большинством голосов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>а, присутствующих на данном собрании. </w:t>
      </w:r>
    </w:p>
    <w:p w:rsidR="000C5EAD" w:rsidRPr="0075612A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. Решения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 xml:space="preserve">по вопросам исключительной компетенции Общего собрания 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принимаются Общим собранием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а (собранием уполномоченных) большинством в </w:t>
      </w:r>
      <w:r w:rsidR="000C5EAD" w:rsidRPr="0075612A">
        <w:rPr>
          <w:rFonts w:ascii="Times New Roman" w:hAnsi="Times New Roman" w:cs="Times New Roman"/>
          <w:b/>
          <w:bCs/>
          <w:sz w:val="24"/>
          <w:szCs w:val="24"/>
        </w:rPr>
        <w:t>две трети голосов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, присутствующих на собрании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2B4538" w:rsidRPr="0075612A">
        <w:rPr>
          <w:rFonts w:ascii="Times New Roman" w:hAnsi="Times New Roman" w:cs="Times New Roman"/>
          <w:sz w:val="24"/>
          <w:szCs w:val="24"/>
        </w:rPr>
        <w:t>а.</w:t>
      </w:r>
    </w:p>
    <w:p w:rsidR="000C5EAD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. Другие решения Общего собрания членов (собрания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="000C5EAD" w:rsidRPr="0075612A">
        <w:rPr>
          <w:rFonts w:ascii="Times New Roman" w:hAnsi="Times New Roman" w:cs="Times New Roman"/>
          <w:sz w:val="24"/>
          <w:szCs w:val="24"/>
        </w:rPr>
        <w:t xml:space="preserve">» принимаются простым большинством голосов, присутствующих на собрании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>а. </w:t>
      </w:r>
    </w:p>
    <w:p w:rsidR="0056180C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3. КОМПЕТЕНЦИЯ ОБЩЕГО СОБРАНИЯ (СОБРАНИЯ УПОЛНОМОЧЕННЫХ)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3.1. К исключительной компетенции Общего собрания членов (собрания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относятся следующие вопросы: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внесение изменений в Устав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дополнений к Уставу и (или) утверждение Устава в новой редакции;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прием в члены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и исключение из его членов;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количественного состава правления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избрание членов его правления и досрочное прекращение их полномочий;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избрание председателя правления и досрочное прекращение его полномочий;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избрание членов ревизионной комиссии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и досрочное прекращение их полномочий;</w:t>
      </w:r>
    </w:p>
    <w:p w:rsidR="00676838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принятие решений об организации представительств, фонда взаимного кредитования, фонда проката </w:t>
      </w:r>
    </w:p>
    <w:p w:rsidR="000C5EA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="000C5EAD" w:rsidRPr="0075612A">
        <w:rPr>
          <w:rFonts w:ascii="Times New Roman" w:hAnsi="Times New Roman" w:cs="Times New Roman"/>
          <w:sz w:val="24"/>
          <w:szCs w:val="24"/>
        </w:rPr>
        <w:t>а, о его вступлении в ассоциации (союзы) садоводческих, огороднических или дачных некоммерческих объединений;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утверждение внутренних регламентов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а, в том числе ведения общего собрания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(собрания уполномоченных); деятельности его правления; работы ревизионной комиссии; организации и деятельности его представительств; организации и деятельности фонда взаимного кредитования; организации и деятельности фонда проката; внутреннего распорядка работы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принятие решений о реорганизации или о ликвидации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назначении ликвидационной комиссии, а также утверждение промежуточного и окончательного ликвидационных балансов;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принятие решений о формировании и об использовании имущества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о создании и развитии объектов инфраструктуры, а также установление размеров целевых фондов и соответствующих взносов;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установление размера пеней за несвоевременную уплату взносов, изменение сроков внесения взносов малообеспеченными членами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утверждение приходно-расходной сметы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и принятие решений о ее исполнении;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рассмотрение жалоб на решения и действия членов правления, председателя правления, членов ревизионной комиссии, членов комиссии по контролю за соблюдением законодательства, других должностных лиц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утверждение отчетов правления, ревизионной комиссии, других отчетов;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поощрение членов правления, ревизионной комиссии, активных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принятие решения о приобретении земельного участка, относящегося к имуществу общего пользования, в собственность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 </w:t>
      </w:r>
    </w:p>
    <w:p w:rsidR="000C5EAD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3.2. Общее собрание членов (собрание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вправе рассматривать любые вопросы деятельности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и принимать по ним решения. </w:t>
      </w:r>
    </w:p>
    <w:p w:rsidR="0056180C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4. ОЧЕРЕДНОЕ И ВНЕОЧЕРЕДНОЕ ОБЩЕЕ СОБРАНИЕ. ПОРЯДОК СОЗЫВА СОБРАНИЯ.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Отчетное (очередное ежегодное) Общее собрание членов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созывается не позднее </w:t>
      </w:r>
      <w:r w:rsidR="002B4538" w:rsidRPr="007561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B4538" w:rsidRPr="0075612A">
        <w:rPr>
          <w:rFonts w:ascii="Times New Roman" w:hAnsi="Times New Roman" w:cs="Times New Roman"/>
          <w:b/>
          <w:bCs/>
          <w:sz w:val="24"/>
          <w:szCs w:val="24"/>
        </w:rPr>
        <w:t>шести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B4538" w:rsidRPr="0075612A">
        <w:rPr>
          <w:rFonts w:ascii="Times New Roman" w:hAnsi="Times New Roman" w:cs="Times New Roman"/>
          <w:b/>
          <w:bCs/>
          <w:sz w:val="24"/>
          <w:szCs w:val="24"/>
        </w:rPr>
        <w:t>месяцев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12A">
        <w:rPr>
          <w:rFonts w:ascii="Times New Roman" w:hAnsi="Times New Roman" w:cs="Times New Roman"/>
          <w:sz w:val="24"/>
          <w:szCs w:val="24"/>
        </w:rPr>
        <w:t xml:space="preserve">по окончании календарного года. По решению членов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очередное Общее собрание может проводиться чаще, чем один раз в год.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Общие собрания, организуемые в промежутках между очередными собраниями, являются внеочередными.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Конкретную дату проведения Общего собрания определяет Правление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4.1. 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Порядок созыва Общего собрания (собрания уполномоченных) по инициативе Правления.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 xml:space="preserve">Общее собрание членов (собрание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созывается Правлением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по мере необходимости, но не реже чем один раз в год.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Внеочередное Общее собрание членов (собрание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проводится по решению его правления, по требованию ревизионной комиссии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а, по предложению органа местного самоуправления или не менее чем одной пятой общего числа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 Правление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в течение семи дней со дня получения предложения не менее чем одной пятой общего числа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а, либо требования ревизионной комиссии о проведении внеочередного Общего собрания членов (собрания уполномоченных) обязано рассмотреть указанное предложение или требование и принять решение о проведении внеочередного общего собрания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(собрания уполномоченных) или об отказе в его проведении.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может отказать в проведении внеочередного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в случаях: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если не соблюден установленный Уставом или настоящим положением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порядок подачи предложения или предъявления требования о созыве внеочередного общего собрания его членов (собрания уполномоченных);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если ни один из вопросов, предложенных для включения в повестку дня внеочередного Общего собрания членов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», не относится к его компетенции.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 случае если собрание проводится по инициативе членов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или член</w:t>
      </w:r>
      <w:r w:rsidR="00973EAE">
        <w:rPr>
          <w:rFonts w:ascii="Times New Roman" w:hAnsi="Times New Roman" w:cs="Times New Roman"/>
          <w:sz w:val="24"/>
          <w:szCs w:val="24"/>
        </w:rPr>
        <w:t>ов</w:t>
      </w:r>
      <w:r w:rsidRPr="0075612A">
        <w:rPr>
          <w:rFonts w:ascii="Times New Roman" w:hAnsi="Times New Roman" w:cs="Times New Roman"/>
          <w:sz w:val="24"/>
          <w:szCs w:val="24"/>
        </w:rPr>
        <w:t xml:space="preserve"> ревизионной комиссии, все вопросы, предложенные инициаторами собрания, в обязательном порядке включаются в повестку дня предстоящего Общего собрания членов (собрания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Наряду с вопросами, предложенными для включения в повестку дня внеочередного Общего собрания членов (собрания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», правление по собственной инициативе вправе включать в нее дополнительные вопросы.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Правление или иные субъекты, созывающие Общее собрание членов (собрание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», не вправе вносить изменения в формулировки вопросов, предложенных для включения в повестку дня.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Если в установленный срок Правлением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не принято решение о созыве внеочередного Общего собрания членов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(собрания уполномоченных) или принято решение об отказе в его проведении, то </w:t>
      </w:r>
      <w:r w:rsidR="00973EAE">
        <w:rPr>
          <w:rFonts w:ascii="Times New Roman" w:hAnsi="Times New Roman" w:cs="Times New Roman"/>
          <w:sz w:val="24"/>
          <w:szCs w:val="24"/>
        </w:rPr>
        <w:t xml:space="preserve">отказ Правления возможно обжаловать </w:t>
      </w:r>
      <w:r w:rsidR="000C74E8">
        <w:rPr>
          <w:rFonts w:ascii="Times New Roman" w:hAnsi="Times New Roman" w:cs="Times New Roman"/>
          <w:sz w:val="24"/>
          <w:szCs w:val="24"/>
        </w:rPr>
        <w:t>в суде</w:t>
      </w:r>
      <w:r w:rsidRPr="0075612A">
        <w:rPr>
          <w:rFonts w:ascii="Times New Roman" w:hAnsi="Times New Roman" w:cs="Times New Roman"/>
          <w:sz w:val="24"/>
          <w:szCs w:val="24"/>
        </w:rPr>
        <w:t>. </w:t>
      </w:r>
      <w:r w:rsidR="000C74E8">
        <w:rPr>
          <w:rFonts w:ascii="Times New Roman" w:hAnsi="Times New Roman" w:cs="Times New Roman"/>
          <w:sz w:val="24"/>
          <w:szCs w:val="24"/>
        </w:rPr>
        <w:t>Отказ Правления должен быть обоснованным.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Расходы на подготовку, созыв и проведение внеочередного Общего собрания членов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могут быть возмещены по решению Общего собрания за счет средств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 случае принятия правлением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решения о проведении внеочередного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указанное собрание должно быть проведено не позднее чем через 30 (тридцать) дней со дня поступления предложения или требования об его проведении.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 случае если правление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приняло решение об отказе в проведении внеочередного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а, оно информирует в письменной форме ревизионную комиссию, орган местного самоуправления или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о причинах отказа.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Отказ правления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в удовлетворении предложения или требования о проведении внеочередного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lastRenderedPageBreak/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ревизионная комиссия, орган местного самоуправления, члены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могут обжаловать в суд.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4.2. 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Порядок созыва общего собрания (собрания уполномоченных) по инициативе ревизионной комиссии </w:t>
      </w:r>
      <w:r w:rsidR="005A5C9D"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Партнерств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а.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 Ревизионная комиссия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вправе созывать внеочередное Общее собрание членов (собрание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в следующих случаях: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по результатам ревизии, при создании угрозы интересам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и его членам;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 выявлении злоупотреблений членов правления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и председателя правления.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Ревизионная комиссия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на внеочередном собрании членов (собрании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которое она созывает, обязана рассматривать только те вопросы, которые явились основанием данного созыва.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Ревизионная комиссия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», в пределах своих полномочий, вправе самостоятельно, при отказе правления или его явном нежелании созывать внеочередное Общее собрание членов (собрание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 При этом вопросы организации проведения Общего собрания членов (собрания уполномоченных) возлагаются на ревизионную комиссию.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4.3. 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Порядок предъявления требования Правлению </w:t>
      </w:r>
      <w:r w:rsidR="00FA3F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Ассоциации </w:t>
      </w:r>
      <w:r w:rsidR="005A5C9D"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ДНП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FA3F49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Сосновый Край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» о проведении внеочередного общего собрания (собрания уполномоченных)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Ревизионная комиссия, члены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представляют требование правлению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о проведении внеочередного общего собрания членов (собрания уполномоченных) письменно с указанием причин созыва и перечня вопросов, входящих в компетенцию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требующих немедленного разрешения.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 предъявлении требования о проведении внеочередного общего собрания членов (собрания уполномоченных) </w:t>
      </w:r>
      <w:r w:rsidR="00FA3F4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FA3F49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инициативная группа в лице их представителя, помимо самого требования, обязана предъявить в правление списки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а, требующих проведения внеочередного общего собрания (собрания уполномоченных). В данных списках должна быть указана фамилия, имя, отчество, адрес на </w:t>
      </w:r>
      <w:r w:rsidR="00676838">
        <w:rPr>
          <w:rFonts w:ascii="Times New Roman" w:hAnsi="Times New Roman" w:cs="Times New Roman"/>
          <w:sz w:val="24"/>
          <w:szCs w:val="24"/>
        </w:rPr>
        <w:t>территории Партнерства</w:t>
      </w:r>
      <w:r w:rsidRPr="0075612A">
        <w:rPr>
          <w:rFonts w:ascii="Times New Roman" w:hAnsi="Times New Roman" w:cs="Times New Roman"/>
          <w:sz w:val="24"/>
          <w:szCs w:val="24"/>
        </w:rPr>
        <w:t xml:space="preserve"> и личная подпись.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4.4. 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Порядок уведомления членов </w:t>
      </w:r>
      <w:r w:rsidR="005A5C9D"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Партнерств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а (уполномоченных) о проведении Общего собрания (собрания уполномоченных)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Оповещение членов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может осуществляться </w:t>
      </w:r>
      <w:r w:rsidR="001C3BC7">
        <w:rPr>
          <w:rFonts w:ascii="Times New Roman" w:hAnsi="Times New Roman" w:cs="Times New Roman"/>
          <w:sz w:val="24"/>
          <w:szCs w:val="24"/>
        </w:rPr>
        <w:t>несколькими</w:t>
      </w:r>
      <w:r w:rsidRPr="0075612A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1C3BC7">
        <w:rPr>
          <w:rFonts w:ascii="Times New Roman" w:hAnsi="Times New Roman" w:cs="Times New Roman"/>
          <w:sz w:val="24"/>
          <w:szCs w:val="24"/>
        </w:rPr>
        <w:t>ами одновременно</w:t>
      </w:r>
      <w:r w:rsidRPr="0075612A">
        <w:rPr>
          <w:rFonts w:ascii="Times New Roman" w:hAnsi="Times New Roman" w:cs="Times New Roman"/>
          <w:sz w:val="24"/>
          <w:szCs w:val="24"/>
        </w:rPr>
        <w:t>: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 письменной форме путем отправки почтовых открыток или писем;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размещением соответствующих объявлений на информационных щитах, расположенных на территории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размещением объявлений на официальном сайте в Интернете;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 письменной форме путем отправки сообщений по электронной почте; </w:t>
      </w:r>
    </w:p>
    <w:p w:rsidR="000C5EAD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вручением уведомления члену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под личную расписку; </w:t>
      </w:r>
    </w:p>
    <w:p w:rsidR="001C3BC7" w:rsidRPr="001D2E9B" w:rsidRDefault="001C3BC7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1D2E9B">
        <w:rPr>
          <w:rFonts w:ascii="Times New Roman" w:hAnsi="Times New Roman" w:cs="Times New Roman"/>
          <w:sz w:val="24"/>
          <w:szCs w:val="24"/>
        </w:rPr>
        <w:t>-</w:t>
      </w:r>
      <w:r w:rsidRPr="001C3BC7">
        <w:rPr>
          <w:rFonts w:ascii="Times New Roman" w:hAnsi="Times New Roman" w:cs="Times New Roman"/>
          <w:sz w:val="24"/>
          <w:szCs w:val="24"/>
        </w:rPr>
        <w:t>сообщением по телефону</w:t>
      </w:r>
      <w:r w:rsidRPr="001D2E9B">
        <w:rPr>
          <w:rFonts w:ascii="Times New Roman" w:hAnsi="Times New Roman" w:cs="Times New Roman"/>
          <w:sz w:val="24"/>
          <w:szCs w:val="24"/>
        </w:rPr>
        <w:t>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общего собрания членов (собрания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направляется не позднее, чем за две недели до даты его проведения.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 xml:space="preserve">В уведомлении о проведении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должно быть указано: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место, дата и время проведения Общего собрания;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время начала и окончания регистрации, прибывающих на собрание;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повестку дня Общего собрания членов (собрания уполномоченных)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2B4538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способ ознакомления с проектами документов, смет, отчетов, рассмотрение которых включено в повестку дня собрания</w:t>
      </w:r>
      <w:r w:rsidR="002B4538" w:rsidRPr="0075612A">
        <w:rPr>
          <w:rFonts w:ascii="Times New Roman" w:hAnsi="Times New Roman" w:cs="Times New Roman"/>
          <w:sz w:val="24"/>
          <w:szCs w:val="24"/>
        </w:rPr>
        <w:t>;</w:t>
      </w:r>
    </w:p>
    <w:p w:rsidR="000C5EAD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бюллетень для голосования или информация о порядке и месте его получения.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К данному уведомлению может прилагаться документы или разъяснения, необходимые для рассмотрения вопросов, включаемых в повестку проводимого собрания.   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В информационном уведомлении</w:t>
      </w:r>
      <w:r w:rsidR="0067683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заочного голосования</w:t>
      </w:r>
      <w:r w:rsidRPr="0075612A">
        <w:rPr>
          <w:rFonts w:ascii="Times New Roman" w:hAnsi="Times New Roman" w:cs="Times New Roman"/>
          <w:sz w:val="24"/>
          <w:szCs w:val="24"/>
        </w:rPr>
        <w:t xml:space="preserve"> должно быть </w:t>
      </w:r>
      <w:r w:rsidR="0067683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5612A">
        <w:rPr>
          <w:rFonts w:ascii="Times New Roman" w:hAnsi="Times New Roman" w:cs="Times New Roman"/>
          <w:sz w:val="24"/>
          <w:szCs w:val="24"/>
        </w:rPr>
        <w:t>указано: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дата начала и окончания процедуры заочного (опросного) голосования,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разъяснение порядка проведения голосования опросным путем;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разъяснение правил заполнения бюллетеня.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В бюллетени для голосования</w:t>
      </w:r>
      <w:r w:rsidRPr="0075612A">
        <w:rPr>
          <w:rFonts w:ascii="Times New Roman" w:hAnsi="Times New Roman" w:cs="Times New Roman"/>
          <w:sz w:val="24"/>
          <w:szCs w:val="24"/>
        </w:rPr>
        <w:t xml:space="preserve"> должно быть указано: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фамилия, имя, отчество и номер участка члена Партнерства, участвующего в голосовании (для уполномоченного номер улицы либо группы, интересы которой он представляет);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вопросы, выносимые на обсуждение с графами для проставления отметок о голосовании члена Партнерства (уполномоченного);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дата и время последнего обращения лица проводившего опрос (при голосовании путем опроса);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подпись голосующего.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Бюллетени рассылаются членам Партнерства по почте, по электронной почте, передаются через нарочного либо члену Партнерства указывается место и время его получения.</w:t>
      </w:r>
    </w:p>
    <w:p w:rsidR="002B4538" w:rsidRPr="0075612A" w:rsidRDefault="002B4538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5. ПОВЕСТКА ДНЯ ОБЩЕГО СОБРАНИЯ (СОБРАНИЯ УПОЛНОМОЧЕННЫХ)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5.1. Правление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формируют повестку дня Общего собрания (собрания уполномоченных) и определяют форму его проведения.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5.2. Члены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могут вносить вопросы для рассмотрения в повестку дня, передавая их в письменной форме в Правление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не позднее, чем </w:t>
      </w:r>
      <w:r w:rsidR="002B4538" w:rsidRPr="0075612A">
        <w:rPr>
          <w:rFonts w:ascii="Times New Roman" w:hAnsi="Times New Roman" w:cs="Times New Roman"/>
          <w:b/>
          <w:bCs/>
          <w:sz w:val="24"/>
          <w:szCs w:val="24"/>
        </w:rPr>
        <w:t>за 5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 календарных дней </w:t>
      </w:r>
      <w:r w:rsidRPr="0075612A">
        <w:rPr>
          <w:rFonts w:ascii="Times New Roman" w:hAnsi="Times New Roman" w:cs="Times New Roman"/>
          <w:sz w:val="24"/>
          <w:szCs w:val="24"/>
        </w:rPr>
        <w:t>до дня проведения Общего собрания (собрания уполномоченных).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Предложения к повестке дня собрания, поступившие позже, в повестку дня не включаются, но могут быть рассмотрены на Общем собрании (собрании уполномоченных), если за данное предложение проголосует более половины членов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», присутствующих на Общем собрании.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6. РЕШЕНИЯ ОБЩЕГО СОБРАНИЯ (СОБРАНИЯ УПОЛНОМОЧЕННЫХ)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6.1.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612A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(собрания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доводятся до сведения его членов в течение 7 (семи) дней после даты принятия указанных решений. Копии протоколов, решения Общего собрания членов (собрания уполномоченных) размещаются на официальном сайте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и (или) в помещении правления, в сторожке охраны.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612A">
        <w:rPr>
          <w:rFonts w:ascii="Times New Roman" w:hAnsi="Times New Roman" w:cs="Times New Roman"/>
          <w:sz w:val="24"/>
          <w:szCs w:val="24"/>
        </w:rPr>
        <w:t xml:space="preserve">Доведение до сведения членов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решений Общих собраний (собраний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осуществляется: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 устном порядке по обращению члена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в Правление;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 виде объявлений, размещаемых в помещениях охраны, правления, на информационных щитах на территории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», на официальном сайте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по электронной почте по обращению члена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через уполномоченных, посредством проведения ими собраний улиц (групп).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6.3. Члену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могут быть предоставлены для ознакомления следующие материалы и информация: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копии годового отчета; акты проверок Ревизионной комиссии; сведения о кандидате (кандидатах) </w:t>
      </w:r>
      <w:r w:rsidR="00131956" w:rsidRPr="0075612A">
        <w:rPr>
          <w:rFonts w:ascii="Times New Roman" w:hAnsi="Times New Roman" w:cs="Times New Roman"/>
          <w:sz w:val="24"/>
          <w:szCs w:val="24"/>
        </w:rPr>
        <w:t>в органы</w:t>
      </w:r>
      <w:r w:rsidRPr="0075612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»; копия проекта приходно-расходной сметы на предстоящий </w:t>
      </w:r>
      <w:r w:rsidR="00131956" w:rsidRPr="0075612A">
        <w:rPr>
          <w:rFonts w:ascii="Times New Roman" w:hAnsi="Times New Roman" w:cs="Times New Roman"/>
          <w:sz w:val="24"/>
          <w:szCs w:val="24"/>
        </w:rPr>
        <w:t>год; копии</w:t>
      </w:r>
      <w:r w:rsidRPr="0075612A">
        <w:rPr>
          <w:rFonts w:ascii="Times New Roman" w:hAnsi="Times New Roman" w:cs="Times New Roman"/>
          <w:sz w:val="24"/>
          <w:szCs w:val="24"/>
        </w:rPr>
        <w:t xml:space="preserve"> протоколов Общих собраний; другие материалы, имеющиеся в распоряжении Правления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</w:t>
      </w:r>
    </w:p>
    <w:p w:rsidR="000C5EAD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С вышеперечисленными материалами можно ознакомиться в помещении Правления либо в другом месте по согласованию с председателем Правления. </w:t>
      </w:r>
    </w:p>
    <w:p w:rsidR="0056180C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7. РЕГЛАМЕНТ ОБЩЕГО СОБРАНИЯ И ПРАВИЛА ПРИНЯТИЯ РЕШЕНИЙ ПО НЕМУ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7.1. Для очередного и внеочередного Общего собрания членов (собрания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применяется единый порядок проведения собраний, определяемый настоящим Положением. Перед открытием Общего собрания членов (собрания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проводится обязательная регистрация прибывших на собрание членов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</w:t>
      </w:r>
      <w:r w:rsidR="00676838">
        <w:rPr>
          <w:rFonts w:ascii="Times New Roman" w:hAnsi="Times New Roman" w:cs="Times New Roman"/>
          <w:sz w:val="24"/>
          <w:szCs w:val="24"/>
        </w:rPr>
        <w:t xml:space="preserve"> в журнале регистрации, оформляемом по прилагаемой форме</w:t>
      </w:r>
      <w:r w:rsidRPr="0075612A">
        <w:rPr>
          <w:rFonts w:ascii="Times New Roman" w:hAnsi="Times New Roman" w:cs="Times New Roman"/>
          <w:sz w:val="24"/>
          <w:szCs w:val="24"/>
        </w:rPr>
        <w:t xml:space="preserve">. Регистрации осуществляется личной подписью члена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 xml:space="preserve">а либо его представителя в подготовленном </w:t>
      </w:r>
      <w:r w:rsidR="00676838">
        <w:rPr>
          <w:rFonts w:ascii="Times New Roman" w:hAnsi="Times New Roman" w:cs="Times New Roman"/>
          <w:sz w:val="24"/>
          <w:szCs w:val="24"/>
        </w:rPr>
        <w:t>журнале</w:t>
      </w:r>
      <w:r w:rsidRPr="0075612A">
        <w:rPr>
          <w:rFonts w:ascii="Times New Roman" w:hAnsi="Times New Roman" w:cs="Times New Roman"/>
          <w:sz w:val="24"/>
          <w:szCs w:val="24"/>
        </w:rPr>
        <w:t xml:space="preserve"> регистрации. Отсутствие регистрации лишает члена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права участвовать в голосовании на соответствующем Общем собрании (собрании уполномоченных). Регистрацию членов Общего собрания (собрания уполномоченных) организует Правление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а, оно же несет ответственность за проверку их полномочий.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7.2. Общее собрание членов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открывает председатель Правления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Ведение Общего собрания (собрания уполномоченных) возлагается на председателя Общего собрания (собрания уполномоченных) после его избрания.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Выступающим на Общем собрании (собрании уполномоченных) предоставляется время для выступлений:</w:t>
      </w:r>
    </w:p>
    <w:p w:rsidR="00676838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докладом или отчетом - до 30-ти минут;</w:t>
      </w:r>
    </w:p>
    <w:p w:rsidR="00676838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с содокладом - до 10-ти минут; </w:t>
      </w:r>
    </w:p>
    <w:p w:rsidR="00676838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с выступлениями в прениях - до 5-ти минут, </w:t>
      </w:r>
    </w:p>
    <w:p w:rsidR="00676838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с повторными выступлениями – до 3-х минут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с выступлениями по кандидатурам - до 2-х минут.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Порядок при проведении Общего собрания членов (собрания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обеспечивает председатель Общего собрания (собрания уполномоченных).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 xml:space="preserve">7.3. Лицам, присутствующим на Общем собрании (собрании уполномоченных),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75612A">
        <w:rPr>
          <w:rFonts w:ascii="Times New Roman" w:hAnsi="Times New Roman" w:cs="Times New Roman"/>
          <w:sz w:val="24"/>
          <w:szCs w:val="24"/>
        </w:rPr>
        <w:t xml:space="preserve"> выступать с репликами, прерывать выступающих, иными способами препятствовать работе Общего собрания (собрания уполномоченных).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7.4. Решения по порядку ведения собрания принимаются простым большинством голосов членов (уполномоченных)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», присутствующих на собрании, за исключением решений по вопросам, изложенным в п. 2.</w:t>
      </w:r>
      <w:r w:rsidR="00676838">
        <w:rPr>
          <w:rFonts w:ascii="Times New Roman" w:hAnsi="Times New Roman" w:cs="Times New Roman"/>
          <w:sz w:val="24"/>
          <w:szCs w:val="24"/>
        </w:rPr>
        <w:t>6</w:t>
      </w:r>
      <w:r w:rsidRPr="0075612A">
        <w:rPr>
          <w:rFonts w:ascii="Times New Roman" w:hAnsi="Times New Roman" w:cs="Times New Roman"/>
          <w:sz w:val="24"/>
          <w:szCs w:val="24"/>
        </w:rPr>
        <w:t xml:space="preserve"> настоящего Положения. 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8. ПРОВЕДЕНИЕ ОБЩЕГО СОБРАНИЯ (СОБРАНИЯ УПОЛНОМОЧЕЕНЫХ)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 форма проведения общего собрания (собрания уполномоченных)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При проведении Общего собрания (собрания уполномоченных) в очной форме открытое голосование производится поднятием руки, которая не опускается до окончания подсчета голосов</w:t>
      </w:r>
      <w:r w:rsidR="00676838">
        <w:rPr>
          <w:rFonts w:ascii="Times New Roman" w:hAnsi="Times New Roman" w:cs="Times New Roman"/>
          <w:sz w:val="24"/>
          <w:szCs w:val="24"/>
        </w:rPr>
        <w:t>, или путем заполнения бюллетеней</w:t>
      </w:r>
      <w:r w:rsidRPr="0075612A">
        <w:rPr>
          <w:rFonts w:ascii="Times New Roman" w:hAnsi="Times New Roman" w:cs="Times New Roman"/>
          <w:sz w:val="24"/>
          <w:szCs w:val="24"/>
        </w:rPr>
        <w:t>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Собрание</w:t>
      </w:r>
      <w:r w:rsidRPr="0075612A">
        <w:rPr>
          <w:rFonts w:ascii="Times New Roman" w:hAnsi="Times New Roman" w:cs="Times New Roman"/>
          <w:sz w:val="24"/>
          <w:szCs w:val="24"/>
        </w:rPr>
        <w:t xml:space="preserve">, проводимое в очной форме,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обязано</w:t>
      </w:r>
      <w:r w:rsidRPr="0075612A">
        <w:rPr>
          <w:rFonts w:ascii="Times New Roman" w:hAnsi="Times New Roman" w:cs="Times New Roman"/>
          <w:sz w:val="24"/>
          <w:szCs w:val="24"/>
        </w:rPr>
        <w:t>: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выбрать председателя и секретаря собрания;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при необходимости выбрать счетную комиссию, которая уполномочивается собранием производить подсчеты голосов и оглашать результаты голосования, в количестве, определяемом собранием;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определить и утвердить повестку выносимых на голосование вопросов;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определить и утвердить повременной регламент проведения собрания;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утвердить форму проведения голосования (открытое или тайное (письменное);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утвердить форму бланков бюллетеней, участвующих в тайном (письменном) голосовании (при решении о проведении письменного голосования);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утвердить или не утвердить отчеты органов управления, ревизионной комиссии, комиссии по соблюдению законодательства, результаты письменного голосования.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8.2. 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Заочная форма проведения общего собрания (собрания уполномоченных)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 При необходимости решения Общего собрания членов (собрания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могут приниматься путем проведения заочного голосования (опросным путем). Такая форма проведения Общего собрания считается заочным Общим собранием членов (собранием уполномоченных)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».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При заочном (опросном) голосовании в течение 5 (Пяти) календарных дней с даты проведения </w:t>
      </w:r>
      <w:r w:rsidR="00676838">
        <w:rPr>
          <w:rFonts w:ascii="Times New Roman" w:hAnsi="Times New Roman" w:cs="Times New Roman"/>
          <w:sz w:val="24"/>
          <w:szCs w:val="24"/>
        </w:rPr>
        <w:t>собрания</w:t>
      </w:r>
      <w:r w:rsidRPr="0075612A">
        <w:rPr>
          <w:rFonts w:ascii="Times New Roman" w:hAnsi="Times New Roman" w:cs="Times New Roman"/>
          <w:sz w:val="24"/>
          <w:szCs w:val="24"/>
        </w:rPr>
        <w:t xml:space="preserve">, указанной в информационном уведомлении, включая эту дату, члены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75612A">
        <w:rPr>
          <w:rFonts w:ascii="Times New Roman" w:hAnsi="Times New Roman" w:cs="Times New Roman"/>
          <w:sz w:val="24"/>
          <w:szCs w:val="24"/>
        </w:rPr>
        <w:t>ДНП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», принимающие участие в голосовании, обязаны представить в Правление заполненные и подписанные бюллетени. Принимающий бюллетень член Правления обязан сверить подпись голосующего и поставить на бюллетене удостоверительную подпись. Голоса, принятые до и после указанного периода голосования, а также бюллетени, на которые отсутствует подпись, удостоверяющая проверку подписи голосующего, в расчет не принимаются.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Выбранное решение члена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75612A">
        <w:rPr>
          <w:rFonts w:ascii="Times New Roman" w:hAnsi="Times New Roman" w:cs="Times New Roman"/>
          <w:sz w:val="24"/>
          <w:szCs w:val="24"/>
        </w:rPr>
        <w:t>ДНП «</w:t>
      </w:r>
      <w:r w:rsidR="00817282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в виде заранее определенного обозначения регистрируется в бюллетене в соответствующей графе. В случае если член </w:t>
      </w:r>
      <w:r w:rsidR="0081728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>» не может определиться с предлагаемыми вариантами ответов, в целом или по отдельности, проставляется отметка «ВОЗДЕРЖАЛСЯ».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 течение 7 (семи) дней, после окончания заочного (опросного) голосования, Правление обязано провести процедуру подсчета голосов и оформить протоколом результаты голосования, к которому, в качестве неотъемлемых приложений, прикрепляются бюллетени голосования.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Недействительными и не принимающимися в расчет при подсчете голосов считаются бюллетени: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>имеющие исправления и ставящие под сомнение волеизъявление голосующего;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имеющие отметки о голосовании по одному и тому же вопросу с противоположенным решением (проставлены отметки в двух и более графах);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не содержащие отметок в соответствующих клеточках или строках;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полученные до и после указанного срока начала и окончания заочного голосования соответственно;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не имеющие информации о голосующем, даты голосования, его личной подписи или удостоверительной подписи;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при голосовании лица, не имеющего на это право.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8.3. </w:t>
      </w:r>
      <w:r w:rsidRPr="0075612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Принятие решений на Общем собрании (собрании уполномоченных)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(собрания 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5A5C9D" w:rsidRPr="0075612A">
        <w:rPr>
          <w:rFonts w:ascii="Times New Roman" w:hAnsi="Times New Roman" w:cs="Times New Roman"/>
          <w:sz w:val="24"/>
          <w:szCs w:val="24"/>
        </w:rPr>
        <w:t>ДНП</w:t>
      </w:r>
      <w:r w:rsidRPr="0075612A">
        <w:rPr>
          <w:rFonts w:ascii="Times New Roman" w:hAnsi="Times New Roman" w:cs="Times New Roman"/>
          <w:sz w:val="24"/>
          <w:szCs w:val="24"/>
        </w:rPr>
        <w:t xml:space="preserve">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обязательны для исполнения всеми членами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  <w:r w:rsidRPr="0075612A">
        <w:rPr>
          <w:rFonts w:ascii="Times New Roman" w:hAnsi="Times New Roman" w:cs="Times New Roman"/>
          <w:sz w:val="24"/>
          <w:szCs w:val="24"/>
        </w:rPr>
        <w:t xml:space="preserve">, председателем и членами Правления, а также работниками, заключившими с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трудовые договоры (контракты).</w:t>
      </w:r>
    </w:p>
    <w:p w:rsidR="000C5EAD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(собрания 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оформляются протоколами Общего собрания (собрания уполномоченных).</w:t>
      </w:r>
    </w:p>
    <w:p w:rsidR="0056180C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9. ПРОТОКОЛ ОБЩЕГО СОБРАНИЯ (СОБРАНИЯ УПОЛНОМОЧЕННЫХ)</w:t>
      </w: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9.1. На каждом Общем собрании членов (собрании 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  <w:r w:rsidRPr="0075612A">
        <w:rPr>
          <w:rFonts w:ascii="Times New Roman" w:hAnsi="Times New Roman" w:cs="Times New Roman"/>
          <w:sz w:val="24"/>
          <w:szCs w:val="24"/>
        </w:rPr>
        <w:t xml:space="preserve"> ведется протокол собрания.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Обязанность организовать ведение протокола собрания возлагается на председателя Общего собрания (собрания уполномоченных) и осуществляется секретарем Общего собрания (собрания уполномоченных).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9.2. Протокол Общего собрания членов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(собрания уполномоченных) в обязательном порядке содержит сведения: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 месте и времени проведения Общего собрания (собрания уполномоченных);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об общем количестве членов (уполномоченных)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на дату проведения собрания;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 количестве участников собрания прошедших регистрацию;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 председателе и секретаре Общего собрания (собрания уполномоченных);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 содержании повестки дня Общего собрания (собрания уполномоченных);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 выступивших на собрании лицах и основных положениях их выступлений;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об итогах голосования по каждому вопросу;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о решениях, принятых Общим собранием (собранием уполномоченных) по каждому вопросу повестки дня;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другие сведения, которые в соответствии с решением Общего собрания членов (собрания 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подлежат отражению в протоколе соответствующего Общего собрания (собрания уполномоченных).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9.3. Протокол Общего собрания (собрания уполномоченных) должен быть надлежащим образом оформлен не позднее чем через 7 (семь) дней после завершения работы собрания в двух экземплярах.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lastRenderedPageBreak/>
        <w:t xml:space="preserve">Протокол Общего собрания членов (собрания 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подписывают председатель и секретарь Общего собрания.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Протоколы Общего собрания (собрания уполномоченных) заверяются печатью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  <w:r w:rsidRPr="0075612A">
        <w:rPr>
          <w:rFonts w:ascii="Times New Roman" w:hAnsi="Times New Roman" w:cs="Times New Roman"/>
          <w:sz w:val="24"/>
          <w:szCs w:val="24"/>
        </w:rPr>
        <w:t>, подшиваются в книгу (папку) протоколов и хранятся в его делах постоянно.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Книга (папка) протоколов хранится по месту нахождения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 xml:space="preserve">или в ином месте, определяемом решением Правления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  <w:r w:rsidRPr="0075612A">
        <w:rPr>
          <w:rFonts w:ascii="Times New Roman" w:hAnsi="Times New Roman" w:cs="Times New Roman"/>
          <w:sz w:val="24"/>
          <w:szCs w:val="24"/>
        </w:rPr>
        <w:t>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Копии протоколов Общих собраний членов (собраний уполномоченных)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 xml:space="preserve">могут предоставляться для ознакомления членам </w:t>
      </w:r>
      <w:r w:rsidR="005A5C9D" w:rsidRPr="0075612A">
        <w:rPr>
          <w:rFonts w:ascii="Times New Roman" w:hAnsi="Times New Roman" w:cs="Times New Roman"/>
          <w:sz w:val="24"/>
          <w:szCs w:val="24"/>
        </w:rPr>
        <w:t>Партнерств</w:t>
      </w:r>
      <w:r w:rsidRPr="0075612A">
        <w:rPr>
          <w:rFonts w:ascii="Times New Roman" w:hAnsi="Times New Roman" w:cs="Times New Roman"/>
          <w:sz w:val="24"/>
          <w:szCs w:val="24"/>
        </w:rPr>
        <w:t>а по их требованию, а также органам государственной власти, судебным и правоохранительным органам, организациям в соответствии с их запросами в письменной форме.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К моменту проведения заочного голосования опросным путем производится распределение голосующих членов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>в равных пропорциях между проводящими опрос членами Правления.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C5EAD" w:rsidRDefault="000C5EAD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676838" w:rsidRPr="002366B1" w:rsidRDefault="00676838" w:rsidP="001C3BC7">
      <w:pPr>
        <w:spacing w:before="120" w:after="0" w:line="240" w:lineRule="auto"/>
        <w:ind w:left="567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1C3BC7">
        <w:rPr>
          <w:rFonts w:ascii="Times New Roman" w:hAnsi="Times New Roman" w:cs="Times New Roman"/>
          <w:b/>
          <w:bCs/>
          <w:sz w:val="24"/>
          <w:szCs w:val="24"/>
        </w:rPr>
        <w:t>Регламент по проведению</w:t>
      </w:r>
      <w:r w:rsidR="001C3BC7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 w:rsidR="001C3BC7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1C3BC7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собрани</w:t>
      </w:r>
      <w:r w:rsidR="001C3BC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1C3BC7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членов </w:t>
      </w:r>
      <w:r w:rsidR="001C3BC7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="001C3BC7" w:rsidRPr="0075612A">
        <w:rPr>
          <w:rFonts w:ascii="Times New Roman" w:hAnsi="Times New Roman" w:cs="Times New Roman"/>
          <w:b/>
          <w:bCs/>
          <w:sz w:val="24"/>
          <w:szCs w:val="24"/>
        </w:rPr>
        <w:t>ДНП</w:t>
      </w:r>
      <w:r w:rsidR="001C3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BC7" w:rsidRPr="007561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3BC7">
        <w:rPr>
          <w:rFonts w:ascii="Times New Roman" w:hAnsi="Times New Roman" w:cs="Times New Roman"/>
          <w:b/>
          <w:bCs/>
          <w:sz w:val="24"/>
          <w:szCs w:val="24"/>
        </w:rPr>
        <w:t>Сосновый Край</w:t>
      </w:r>
      <w:r w:rsidR="001C3BC7" w:rsidRPr="007561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38" w:rsidRPr="0075612A" w:rsidRDefault="00676838" w:rsidP="006E23C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0C5EAD" w:rsidRPr="0075612A" w:rsidRDefault="000C5EAD" w:rsidP="0056180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:rsidR="000C5EAD" w:rsidRDefault="000C5EAD" w:rsidP="002366B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для голосования члена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</w:p>
    <w:p w:rsidR="0056180C" w:rsidRPr="0075612A" w:rsidRDefault="0056180C" w:rsidP="0056180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членов</w:t>
      </w:r>
    </w:p>
    <w:p w:rsidR="000C5EAD" w:rsidRPr="0075612A" w:rsidRDefault="000C5EAD" w:rsidP="0056180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«      » _____________ 20___ г.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6180C">
        <w:rPr>
          <w:rFonts w:ascii="Times New Roman" w:hAnsi="Times New Roman" w:cs="Times New Roman"/>
          <w:sz w:val="24"/>
          <w:szCs w:val="24"/>
        </w:rPr>
        <w:t xml:space="preserve"> /Ф.И.О./</w:t>
      </w:r>
    </w:p>
    <w:p w:rsidR="0056180C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0C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/номер участка/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Просьба поставить знак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5612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561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5612A">
        <w:rPr>
          <w:rFonts w:ascii="Times New Roman" w:hAnsi="Times New Roman" w:cs="Times New Roman"/>
          <w:sz w:val="24"/>
          <w:szCs w:val="24"/>
        </w:rPr>
        <w:t>в соответствующей клеточке (ЗА, ПРОТИВ, ВОЗДЕРЖАЛСЯ) каждой строки. 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ВНИМАНИЕ!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Бюллетень считается недействительным</w:t>
      </w:r>
      <w:r w:rsidRPr="0075612A">
        <w:rPr>
          <w:rFonts w:ascii="Times New Roman" w:hAnsi="Times New Roman" w:cs="Times New Roman"/>
          <w:sz w:val="24"/>
          <w:szCs w:val="24"/>
        </w:rPr>
        <w:t xml:space="preserve"> и не будет принят к голосованию в случаях, если содержит исправления и ставит под сомнение волеизъявление голосующего; голосование проведено по одному и тому же вопросу с противоположенным решением (проставлены отметки в двух и более графах); не содержит отметок в соответствующих клеточках или строках; отправлен (передан) до начала и после окончания срока голосования; не имеет информации о голосующем, даты голосования, его личной подписи или подписи лица проводившего опрос; при голосовании лица, не имеющего на это право.</w:t>
      </w:r>
    </w:p>
    <w:tbl>
      <w:tblPr>
        <w:tblW w:w="10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919"/>
        <w:gridCol w:w="842"/>
        <w:gridCol w:w="1150"/>
        <w:gridCol w:w="1799"/>
      </w:tblGrid>
      <w:tr w:rsidR="00EC1B64" w:rsidRPr="0075612A" w:rsidTr="0056180C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B64" w:rsidRPr="0075612A" w:rsidRDefault="000C5EAD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1B64" w:rsidRPr="00756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Вопрос, поставленный на голосование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EC1B64" w:rsidRPr="0075612A" w:rsidTr="0056180C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1B64" w:rsidRPr="0075612A" w:rsidTr="0056180C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1B64" w:rsidRPr="0075612A" w:rsidTr="0056180C">
        <w:trPr>
          <w:tblCellSpacing w:w="0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B64" w:rsidRPr="0075612A" w:rsidRDefault="00EC1B64" w:rsidP="0075612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Пожалуйста, напишите полностью Ваши фамилию, имя, отчество и поставьте свою подпись.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_______________________________________________ / __________________ /</w:t>
      </w:r>
    </w:p>
    <w:p w:rsidR="000C5EAD" w:rsidRPr="0075612A" w:rsidRDefault="000C5EA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         (фамилия, имя и отчество голосовавшего или проводившего опрос)                             (подпись) </w:t>
      </w:r>
    </w:p>
    <w:p w:rsidR="000C5EAD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C5EAD" w:rsidRPr="0075612A">
        <w:rPr>
          <w:rFonts w:ascii="Times New Roman" w:hAnsi="Times New Roman" w:cs="Times New Roman"/>
          <w:sz w:val="24"/>
          <w:szCs w:val="24"/>
        </w:rPr>
        <w:t>: «      » _____________ 20___ г.</w:t>
      </w:r>
    </w:p>
    <w:p w:rsidR="00EC1B64" w:rsidRPr="0075612A" w:rsidRDefault="00EC1B64" w:rsidP="007561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6E23C5" w:rsidRDefault="00676838" w:rsidP="006E23C5">
      <w:pPr>
        <w:spacing w:before="120" w:after="0" w:line="240" w:lineRule="auto"/>
        <w:ind w:left="6096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Регламент по проведению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собрани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членов 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>ДНП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Сосновый Край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38" w:rsidRPr="0075612A" w:rsidRDefault="00676838" w:rsidP="006E23C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C9D" w:rsidRPr="0075612A" w:rsidRDefault="00EC1B64" w:rsidP="0067683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A5C9D" w:rsidRPr="0075612A">
        <w:rPr>
          <w:rFonts w:ascii="Times New Roman" w:hAnsi="Times New Roman" w:cs="Times New Roman"/>
          <w:b/>
          <w:bCs/>
          <w:sz w:val="24"/>
          <w:szCs w:val="24"/>
        </w:rPr>
        <w:t>оверенность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br/>
      </w:r>
      <w:r w:rsidRPr="0075612A">
        <w:rPr>
          <w:rFonts w:ascii="Times New Roman" w:hAnsi="Times New Roman" w:cs="Times New Roman"/>
          <w:sz w:val="24"/>
          <w:szCs w:val="24"/>
        </w:rPr>
        <w:br/>
        <w:t xml:space="preserve"> "______" ________________ 20 ______ г. 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являющийся (являющаяся) собственником участка № _________ </w:t>
      </w:r>
      <w:r w:rsidR="0056180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Pr="0075612A">
        <w:rPr>
          <w:rFonts w:ascii="Times New Roman" w:hAnsi="Times New Roman" w:cs="Times New Roman"/>
          <w:sz w:val="24"/>
          <w:szCs w:val="24"/>
        </w:rPr>
        <w:t xml:space="preserve">настоящей доверенностью уполномочиваю гражданина 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12A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паспорт: серия _____, № _____________, выдан "_____"_________________  _________ г., 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представлять мои интересы на всех общих собраниях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  <w:r w:rsidR="002366B1">
        <w:rPr>
          <w:rFonts w:ascii="Times New Roman" w:hAnsi="Times New Roman" w:cs="Times New Roman"/>
          <w:sz w:val="24"/>
          <w:szCs w:val="24"/>
        </w:rPr>
        <w:t>,</w:t>
      </w:r>
      <w:r w:rsidR="002366B1" w:rsidRPr="0075612A">
        <w:rPr>
          <w:rFonts w:ascii="Times New Roman" w:hAnsi="Times New Roman" w:cs="Times New Roman"/>
          <w:sz w:val="24"/>
          <w:szCs w:val="24"/>
        </w:rPr>
        <w:t xml:space="preserve"> </w:t>
      </w:r>
      <w:r w:rsidR="0056180C">
        <w:rPr>
          <w:rFonts w:ascii="Times New Roman" w:hAnsi="Times New Roman" w:cs="Times New Roman"/>
          <w:sz w:val="24"/>
          <w:szCs w:val="24"/>
        </w:rPr>
        <w:t>и в</w:t>
      </w:r>
      <w:r w:rsidRPr="0075612A">
        <w:rPr>
          <w:rFonts w:ascii="Times New Roman" w:hAnsi="Times New Roman" w:cs="Times New Roman"/>
          <w:sz w:val="24"/>
          <w:szCs w:val="24"/>
        </w:rPr>
        <w:t xml:space="preserve"> рамках настоящего </w:t>
      </w:r>
      <w:r w:rsidR="0056180C">
        <w:rPr>
          <w:rFonts w:ascii="Times New Roman" w:hAnsi="Times New Roman" w:cs="Times New Roman"/>
          <w:sz w:val="24"/>
          <w:szCs w:val="24"/>
        </w:rPr>
        <w:t xml:space="preserve">указанный гражданин </w:t>
      </w:r>
      <w:r w:rsidRPr="0075612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- присутствовать на всех (годовых и внеочередных) общих собраниях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  <w:r w:rsidRPr="0075612A">
        <w:rPr>
          <w:rFonts w:ascii="Times New Roman" w:hAnsi="Times New Roman" w:cs="Times New Roman"/>
          <w:sz w:val="24"/>
          <w:szCs w:val="24"/>
        </w:rPr>
        <w:t>,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- принимать участие в обсуждении любых вопросов повестки дня,</w:t>
      </w:r>
    </w:p>
    <w:p w:rsidR="0056180C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- голосовать по вопросам повестки дня</w:t>
      </w:r>
      <w:r w:rsidR="0056180C">
        <w:rPr>
          <w:rFonts w:ascii="Times New Roman" w:hAnsi="Times New Roman" w:cs="Times New Roman"/>
          <w:sz w:val="24"/>
          <w:szCs w:val="24"/>
        </w:rPr>
        <w:t>;</w:t>
      </w:r>
    </w:p>
    <w:p w:rsidR="005A5C9D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и подписывать бюллетени</w:t>
      </w:r>
      <w:r w:rsidR="005A5C9D" w:rsidRPr="007561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80C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0C" w:rsidRPr="0075612A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Настоящая доверенность выдана сроком на _________________ без права передоверия.</w:t>
      </w:r>
    </w:p>
    <w:p w:rsidR="0056180C" w:rsidRDefault="0056180C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12A">
        <w:rPr>
          <w:rFonts w:ascii="Times New Roman" w:hAnsi="Times New Roman" w:cs="Times New Roman"/>
          <w:i/>
          <w:sz w:val="24"/>
          <w:szCs w:val="24"/>
        </w:rPr>
        <w:t xml:space="preserve">подпись члена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 «</w:t>
      </w:r>
      <w:r w:rsidR="002366B1">
        <w:rPr>
          <w:rFonts w:ascii="Times New Roman" w:hAnsi="Times New Roman" w:cs="Times New Roman"/>
          <w:sz w:val="24"/>
          <w:szCs w:val="24"/>
        </w:rPr>
        <w:t>Сосновый Край</w:t>
      </w:r>
      <w:r w:rsidR="002366B1" w:rsidRPr="0075612A">
        <w:rPr>
          <w:rFonts w:ascii="Times New Roman" w:hAnsi="Times New Roman" w:cs="Times New Roman"/>
          <w:sz w:val="24"/>
          <w:szCs w:val="24"/>
        </w:rPr>
        <w:t>»</w:t>
      </w: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C9D" w:rsidRPr="0075612A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Подпись удостоверяю:</w:t>
      </w:r>
    </w:p>
    <w:p w:rsidR="002366B1" w:rsidRDefault="005A5C9D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  <w:r w:rsidR="002366B1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2366B1" w:rsidRPr="0075612A">
        <w:rPr>
          <w:rFonts w:ascii="Times New Roman" w:hAnsi="Times New Roman" w:cs="Times New Roman"/>
          <w:sz w:val="24"/>
          <w:szCs w:val="24"/>
        </w:rPr>
        <w:t>ДНП</w:t>
      </w:r>
    </w:p>
    <w:p w:rsidR="005A5C9D" w:rsidRPr="0075612A" w:rsidRDefault="002366B1" w:rsidP="0075612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Сосновый Край</w:t>
      </w:r>
      <w:r w:rsidRPr="0075612A">
        <w:rPr>
          <w:rFonts w:ascii="Times New Roman" w:hAnsi="Times New Roman" w:cs="Times New Roman"/>
          <w:sz w:val="24"/>
          <w:szCs w:val="24"/>
        </w:rPr>
        <w:t xml:space="preserve">» </w:t>
      </w:r>
      <w:r w:rsidR="005A5C9D" w:rsidRPr="0075612A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676838" w:rsidRDefault="0067683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6E23C5" w:rsidRDefault="00676838" w:rsidP="006E23C5">
      <w:pPr>
        <w:spacing w:before="120" w:after="0" w:line="240" w:lineRule="auto"/>
        <w:ind w:left="6096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Регламент по проведению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собрани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 xml:space="preserve"> членов 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>ДНП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23C5">
        <w:rPr>
          <w:rFonts w:ascii="Times New Roman" w:hAnsi="Times New Roman" w:cs="Times New Roman"/>
          <w:b/>
          <w:bCs/>
          <w:sz w:val="24"/>
          <w:szCs w:val="24"/>
        </w:rPr>
        <w:t>Сосновый Край</w:t>
      </w:r>
      <w:r w:rsidR="006E23C5" w:rsidRPr="007561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38" w:rsidRDefault="00676838" w:rsidP="00676838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38" w:rsidRPr="0075612A" w:rsidRDefault="00676838" w:rsidP="006E23C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F41" w:rsidRPr="00676838" w:rsidRDefault="00676838" w:rsidP="0067683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838">
        <w:rPr>
          <w:rFonts w:ascii="Times New Roman" w:hAnsi="Times New Roman" w:cs="Times New Roman"/>
          <w:b/>
          <w:i/>
          <w:sz w:val="24"/>
          <w:szCs w:val="24"/>
        </w:rPr>
        <w:t>ЖУРНАЛ</w:t>
      </w:r>
    </w:p>
    <w:p w:rsidR="00676838" w:rsidRPr="00676838" w:rsidRDefault="00676838" w:rsidP="0067683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838">
        <w:rPr>
          <w:rFonts w:ascii="Times New Roman" w:hAnsi="Times New Roman" w:cs="Times New Roman"/>
          <w:b/>
          <w:i/>
          <w:sz w:val="24"/>
          <w:szCs w:val="24"/>
        </w:rPr>
        <w:t xml:space="preserve">Регистрации членов </w:t>
      </w:r>
      <w:r w:rsidR="002366B1">
        <w:rPr>
          <w:rFonts w:ascii="Times New Roman" w:hAnsi="Times New Roman" w:cs="Times New Roman"/>
          <w:b/>
          <w:i/>
          <w:sz w:val="24"/>
          <w:szCs w:val="24"/>
        </w:rPr>
        <w:t xml:space="preserve">Ассоциации </w:t>
      </w:r>
      <w:r w:rsidRPr="00676838">
        <w:rPr>
          <w:rFonts w:ascii="Times New Roman" w:hAnsi="Times New Roman" w:cs="Times New Roman"/>
          <w:b/>
          <w:i/>
          <w:sz w:val="24"/>
          <w:szCs w:val="24"/>
        </w:rPr>
        <w:t>ДНП «</w:t>
      </w:r>
      <w:r w:rsidR="002366B1">
        <w:rPr>
          <w:rFonts w:ascii="Times New Roman" w:hAnsi="Times New Roman" w:cs="Times New Roman"/>
          <w:b/>
          <w:i/>
          <w:sz w:val="24"/>
          <w:szCs w:val="24"/>
        </w:rPr>
        <w:t>Сосновый Край</w:t>
      </w:r>
      <w:r w:rsidRPr="0067683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76838" w:rsidRPr="00676838" w:rsidRDefault="00676838" w:rsidP="0067683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838">
        <w:rPr>
          <w:rFonts w:ascii="Times New Roman" w:hAnsi="Times New Roman" w:cs="Times New Roman"/>
          <w:b/>
          <w:i/>
          <w:sz w:val="24"/>
          <w:szCs w:val="24"/>
        </w:rPr>
        <w:t>Участвующих в общем собрании членов ДНП</w:t>
      </w:r>
    </w:p>
    <w:p w:rsidR="00676838" w:rsidRPr="00676838" w:rsidRDefault="00676838" w:rsidP="00676838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838">
        <w:rPr>
          <w:rFonts w:ascii="Times New Roman" w:hAnsi="Times New Roman" w:cs="Times New Roman"/>
          <w:b/>
          <w:i/>
          <w:sz w:val="24"/>
          <w:szCs w:val="24"/>
        </w:rPr>
        <w:t>«____» __________ 201__ года</w:t>
      </w:r>
    </w:p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2693"/>
      </w:tblGrid>
      <w:tr w:rsidR="00676838" w:rsidTr="00676838">
        <w:tc>
          <w:tcPr>
            <w:tcW w:w="1668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участка</w:t>
            </w:r>
          </w:p>
        </w:tc>
        <w:tc>
          <w:tcPr>
            <w:tcW w:w="595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676838" w:rsidTr="00676838">
        <w:tc>
          <w:tcPr>
            <w:tcW w:w="1668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838" w:rsidTr="00676838">
        <w:tc>
          <w:tcPr>
            <w:tcW w:w="1668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838" w:rsidTr="00676838">
        <w:tc>
          <w:tcPr>
            <w:tcW w:w="1668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838" w:rsidRDefault="00676838" w:rsidP="0075612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Председатель собрания ____________________</w:t>
      </w:r>
    </w:p>
    <w:p w:rsidR="00676838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838" w:rsidRPr="0075612A" w:rsidRDefault="00676838" w:rsidP="0075612A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Секретарь собрания ______________________</w:t>
      </w:r>
    </w:p>
    <w:sectPr w:rsidR="00676838" w:rsidRPr="0075612A" w:rsidSect="0075612A">
      <w:headerReference w:type="default" r:id="rId7"/>
      <w:foot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52" w:rsidRDefault="00833D52" w:rsidP="0056180C">
      <w:pPr>
        <w:spacing w:after="0" w:line="240" w:lineRule="auto"/>
      </w:pPr>
      <w:r>
        <w:separator/>
      </w:r>
    </w:p>
  </w:endnote>
  <w:endnote w:type="continuationSeparator" w:id="0">
    <w:p w:rsidR="00833D52" w:rsidRDefault="00833D52" w:rsidP="0056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B1" w:rsidRPr="00FB257F" w:rsidRDefault="001C3BC7" w:rsidP="001C3BC7">
    <w:pPr>
      <w:spacing w:before="120" w:after="0" w:line="240" w:lineRule="auto"/>
      <w:jc w:val="center"/>
      <w:rPr>
        <w:rFonts w:ascii="Times New Roman" w:hAnsi="Times New Roman" w:cs="Times New Roman"/>
        <w:bCs/>
      </w:rPr>
    </w:pPr>
    <w:r w:rsidRPr="00FB257F">
      <w:rPr>
        <w:rFonts w:ascii="Times New Roman" w:hAnsi="Times New Roman" w:cs="Times New Roman"/>
        <w:bCs/>
      </w:rPr>
      <w:t>Регламент по проведению Общих собраний членов Ассоциации ДНП «Сосновый Край»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52" w:rsidRDefault="00833D52" w:rsidP="0056180C">
      <w:pPr>
        <w:spacing w:after="0" w:line="240" w:lineRule="auto"/>
      </w:pPr>
      <w:r>
        <w:separator/>
      </w:r>
    </w:p>
  </w:footnote>
  <w:footnote w:type="continuationSeparator" w:id="0">
    <w:p w:rsidR="00833D52" w:rsidRDefault="00833D52" w:rsidP="0056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6B1" w:rsidRPr="0056180C" w:rsidRDefault="002366B1">
        <w:pPr>
          <w:pStyle w:val="a6"/>
          <w:jc w:val="right"/>
          <w:rPr>
            <w:rFonts w:ascii="Times New Roman" w:hAnsi="Times New Roman" w:cs="Times New Roman"/>
          </w:rPr>
        </w:pPr>
        <w:r w:rsidRPr="0056180C">
          <w:rPr>
            <w:rFonts w:ascii="Times New Roman" w:hAnsi="Times New Roman" w:cs="Times New Roman"/>
          </w:rPr>
          <w:t xml:space="preserve">Страница </w:t>
        </w:r>
        <w:r w:rsidRPr="005618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56180C">
          <w:rPr>
            <w:rFonts w:ascii="Times New Roman" w:hAnsi="Times New Roman" w:cs="Times New Roman"/>
            <w:b/>
            <w:bCs/>
          </w:rPr>
          <w:instrText>PAGE</w:instrText>
        </w:r>
        <w:r w:rsidRPr="005618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FB257F">
          <w:rPr>
            <w:rFonts w:ascii="Times New Roman" w:hAnsi="Times New Roman" w:cs="Times New Roman"/>
            <w:b/>
            <w:bCs/>
            <w:noProof/>
          </w:rPr>
          <w:t>1</w:t>
        </w:r>
        <w:r w:rsidRPr="005618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56180C">
          <w:rPr>
            <w:rFonts w:ascii="Times New Roman" w:hAnsi="Times New Roman" w:cs="Times New Roman"/>
          </w:rPr>
          <w:t xml:space="preserve"> из </w:t>
        </w:r>
        <w:r w:rsidRPr="005618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56180C">
          <w:rPr>
            <w:rFonts w:ascii="Times New Roman" w:hAnsi="Times New Roman" w:cs="Times New Roman"/>
            <w:b/>
            <w:bCs/>
          </w:rPr>
          <w:instrText>NUMPAGES</w:instrText>
        </w:r>
        <w:r w:rsidRPr="005618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FB257F">
          <w:rPr>
            <w:rFonts w:ascii="Times New Roman" w:hAnsi="Times New Roman" w:cs="Times New Roman"/>
            <w:b/>
            <w:bCs/>
            <w:noProof/>
          </w:rPr>
          <w:t>13</w:t>
        </w:r>
        <w:r w:rsidRPr="0056180C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2366B1" w:rsidRDefault="002366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D0"/>
    <w:rsid w:val="000C5EAD"/>
    <w:rsid w:val="000C74E8"/>
    <w:rsid w:val="00131956"/>
    <w:rsid w:val="001A508D"/>
    <w:rsid w:val="001C3BC7"/>
    <w:rsid w:val="001D2E9B"/>
    <w:rsid w:val="002366B1"/>
    <w:rsid w:val="002B4538"/>
    <w:rsid w:val="003270BB"/>
    <w:rsid w:val="0056180C"/>
    <w:rsid w:val="005A5C9D"/>
    <w:rsid w:val="00676838"/>
    <w:rsid w:val="006777F2"/>
    <w:rsid w:val="006E23C5"/>
    <w:rsid w:val="0075612A"/>
    <w:rsid w:val="007A1F41"/>
    <w:rsid w:val="00817282"/>
    <w:rsid w:val="00833D52"/>
    <w:rsid w:val="00866603"/>
    <w:rsid w:val="008C6AA3"/>
    <w:rsid w:val="008D0576"/>
    <w:rsid w:val="008F15D0"/>
    <w:rsid w:val="00972745"/>
    <w:rsid w:val="00973EAE"/>
    <w:rsid w:val="00DC4CCC"/>
    <w:rsid w:val="00E0325C"/>
    <w:rsid w:val="00EC1B64"/>
    <w:rsid w:val="00F65DD7"/>
    <w:rsid w:val="00FA3F49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1460-8DCC-470E-820D-80EC4B2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C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CC"/>
    <w:rPr>
      <w:rFonts w:ascii="Calibri" w:hAnsi="Calibri"/>
      <w:sz w:val="16"/>
      <w:szCs w:val="16"/>
    </w:rPr>
  </w:style>
  <w:style w:type="table" w:styleId="a5">
    <w:name w:val="Table Grid"/>
    <w:basedOn w:val="a1"/>
    <w:uiPriority w:val="59"/>
    <w:rsid w:val="0067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80C"/>
  </w:style>
  <w:style w:type="paragraph" w:styleId="a8">
    <w:name w:val="footer"/>
    <w:basedOn w:val="a"/>
    <w:link w:val="a9"/>
    <w:uiPriority w:val="99"/>
    <w:unhideWhenUsed/>
    <w:rsid w:val="00561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2A5F-CAC4-41CB-B852-96C434CD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Лепихина Екатерина</dc:creator>
  <cp:lastModifiedBy>user</cp:lastModifiedBy>
  <cp:revision>9</cp:revision>
  <cp:lastPrinted>2013-05-08T11:09:00Z</cp:lastPrinted>
  <dcterms:created xsi:type="dcterms:W3CDTF">2013-05-08T11:09:00Z</dcterms:created>
  <dcterms:modified xsi:type="dcterms:W3CDTF">2017-02-03T15:11:00Z</dcterms:modified>
</cp:coreProperties>
</file>