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9C" w:rsidRDefault="00C97C9C">
      <w:pPr>
        <w:shd w:val="clear" w:color="auto" w:fill="FFFFFF"/>
        <w:spacing w:after="16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C97C9C" w:rsidRDefault="00C97C9C">
      <w:pPr>
        <w:shd w:val="clear" w:color="auto" w:fill="FFFFFF"/>
        <w:spacing w:after="16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проверке финансово-хозяйственной деятельности</w:t>
      </w:r>
    </w:p>
    <w:p w:rsidR="00C97C9C" w:rsidRDefault="00C97C9C">
      <w:pPr>
        <w:shd w:val="clear" w:color="auto" w:fill="FFFFFF"/>
        <w:spacing w:after="16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Ассоциации ДНП «Сосновый край»</w:t>
      </w:r>
    </w:p>
    <w:p w:rsidR="00C97C9C" w:rsidRDefault="00C97C9C">
      <w:pPr>
        <w:shd w:val="clear" w:color="auto" w:fill="FFFFFF"/>
        <w:spacing w:after="16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период с </w:t>
      </w:r>
      <w:r w:rsidR="0038100B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8100B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.2017 года по </w:t>
      </w:r>
      <w:r w:rsidR="003D3910">
        <w:rPr>
          <w:rFonts w:ascii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D391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.2017 года</w:t>
      </w:r>
    </w:p>
    <w:p w:rsidR="00C97C9C" w:rsidRDefault="00C97C9C">
      <w:pPr>
        <w:shd w:val="clear" w:color="auto" w:fill="FFFFFF"/>
        <w:spacing w:after="16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Московская область, Раменский район</w:t>
      </w:r>
    </w:p>
    <w:p w:rsidR="00C97C9C" w:rsidRDefault="00C97C9C">
      <w:pPr>
        <w:shd w:val="clear" w:color="auto" w:fill="FFFFFF"/>
        <w:spacing w:after="16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Ассоциации </w:t>
      </w:r>
      <w:r w:rsidR="001C78C9">
        <w:rPr>
          <w:rFonts w:ascii="Times New Roman" w:hAnsi="Times New Roman" w:cs="Times New Roman"/>
          <w:sz w:val="24"/>
          <w:szCs w:val="24"/>
          <w:lang w:eastAsia="ru-RU"/>
        </w:rPr>
        <w:t>ДНП «Сосновый край»                                  12 декабря 2018 года</w:t>
      </w:r>
    </w:p>
    <w:p w:rsidR="00C97C9C" w:rsidRDefault="00C97C9C">
      <w:pPr>
        <w:shd w:val="clear" w:color="auto" w:fill="FFFFFF"/>
        <w:spacing w:after="16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97C9C" w:rsidRDefault="00C97C9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нижеподписавшиеся, члены ревизионной комиссии в составе:  председателя комиссии Мостового А.А., членов комиссии: Павловой Е.В., </w:t>
      </w:r>
      <w:r w:rsidR="0086422A">
        <w:rPr>
          <w:rFonts w:ascii="Times New Roman" w:hAnsi="Times New Roman" w:cs="Times New Roman"/>
        </w:rPr>
        <w:t>Мягких Э.В</w:t>
      </w:r>
      <w:r w:rsidR="000557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действующие на основании П</w:t>
      </w:r>
      <w:r w:rsidR="004440BF">
        <w:rPr>
          <w:rFonts w:ascii="Times New Roman" w:hAnsi="Times New Roman" w:cs="Times New Roman"/>
        </w:rPr>
        <w:t>оложения о ревизионной комиссии</w:t>
      </w:r>
      <w:r>
        <w:rPr>
          <w:rFonts w:ascii="Times New Roman" w:hAnsi="Times New Roman" w:cs="Times New Roman"/>
        </w:rPr>
        <w:t>,  провели плановую проверку финансово-хозяйственной деятельности Ассоциации ДНП «Сосновый край»</w:t>
      </w:r>
      <w:r w:rsidR="0038100B" w:rsidRPr="0038100B">
        <w:rPr>
          <w:rFonts w:ascii="Times New Roman" w:hAnsi="Times New Roman" w:cs="Times New Roman"/>
        </w:rPr>
        <w:t xml:space="preserve"> </w:t>
      </w:r>
      <w:r w:rsidR="0038100B">
        <w:rPr>
          <w:rFonts w:ascii="Times New Roman" w:hAnsi="Times New Roman" w:cs="Times New Roman"/>
        </w:rPr>
        <w:t>за период с 25</w:t>
      </w:r>
      <w:r w:rsidR="004E1B7C">
        <w:rPr>
          <w:rFonts w:ascii="Times New Roman" w:hAnsi="Times New Roman" w:cs="Times New Roman"/>
        </w:rPr>
        <w:t xml:space="preserve"> ноября </w:t>
      </w:r>
      <w:r w:rsidR="0038100B">
        <w:rPr>
          <w:rFonts w:ascii="Times New Roman" w:hAnsi="Times New Roman" w:cs="Times New Roman"/>
        </w:rPr>
        <w:t>2017 года по 31</w:t>
      </w:r>
      <w:r w:rsidR="004E1B7C">
        <w:rPr>
          <w:rFonts w:ascii="Times New Roman" w:hAnsi="Times New Roman" w:cs="Times New Roman"/>
        </w:rPr>
        <w:t xml:space="preserve"> декабря </w:t>
      </w:r>
      <w:r w:rsidR="0038100B">
        <w:rPr>
          <w:rFonts w:ascii="Times New Roman" w:hAnsi="Times New Roman" w:cs="Times New Roman"/>
        </w:rPr>
        <w:t xml:space="preserve">2017 года </w:t>
      </w:r>
      <w:r>
        <w:rPr>
          <w:rFonts w:ascii="Times New Roman" w:hAnsi="Times New Roman" w:cs="Times New Roman"/>
        </w:rPr>
        <w:t>, а так же</w:t>
      </w:r>
      <w:r w:rsidR="001E302A">
        <w:rPr>
          <w:rFonts w:ascii="Times New Roman" w:hAnsi="Times New Roman" w:cs="Times New Roman"/>
        </w:rPr>
        <w:t xml:space="preserve"> проверили</w:t>
      </w:r>
      <w:r>
        <w:rPr>
          <w:rFonts w:ascii="Times New Roman" w:hAnsi="Times New Roman" w:cs="Times New Roman"/>
        </w:rPr>
        <w:t xml:space="preserve"> </w:t>
      </w:r>
      <w:r w:rsidR="0038100B">
        <w:rPr>
          <w:rFonts w:ascii="Times New Roman" w:hAnsi="Times New Roman" w:cs="Times New Roman"/>
        </w:rPr>
        <w:t xml:space="preserve">устранение недостатков, указанных в Отчете ревизионной комиссии </w:t>
      </w:r>
      <w:r w:rsidR="00F21A6E">
        <w:rPr>
          <w:rFonts w:ascii="Times New Roman" w:hAnsi="Times New Roman" w:cs="Times New Roman"/>
        </w:rPr>
        <w:t>от 14.12.2017г. о проверке финансово-хозяйственной деятельности Ассоциации ДНП «Сосновый край»</w:t>
      </w:r>
      <w:r w:rsidR="00F21A6E" w:rsidRPr="0038100B">
        <w:rPr>
          <w:rFonts w:ascii="Times New Roman" w:hAnsi="Times New Roman" w:cs="Times New Roman"/>
        </w:rPr>
        <w:t xml:space="preserve"> </w:t>
      </w:r>
      <w:r w:rsidR="00F21A6E">
        <w:rPr>
          <w:rFonts w:ascii="Times New Roman" w:hAnsi="Times New Roman" w:cs="Times New Roman"/>
        </w:rPr>
        <w:t>за период с 01</w:t>
      </w:r>
      <w:r w:rsidR="004E1B7C">
        <w:rPr>
          <w:rFonts w:ascii="Times New Roman" w:hAnsi="Times New Roman" w:cs="Times New Roman"/>
        </w:rPr>
        <w:t xml:space="preserve"> сентября </w:t>
      </w:r>
      <w:r w:rsidR="00F21A6E">
        <w:rPr>
          <w:rFonts w:ascii="Times New Roman" w:hAnsi="Times New Roman" w:cs="Times New Roman"/>
        </w:rPr>
        <w:t>2017 года по 24</w:t>
      </w:r>
      <w:r w:rsidR="004E1B7C">
        <w:rPr>
          <w:rFonts w:ascii="Times New Roman" w:hAnsi="Times New Roman" w:cs="Times New Roman"/>
        </w:rPr>
        <w:t xml:space="preserve"> ноября </w:t>
      </w:r>
      <w:r w:rsidR="00F21A6E">
        <w:rPr>
          <w:rFonts w:ascii="Times New Roman" w:hAnsi="Times New Roman" w:cs="Times New Roman"/>
        </w:rPr>
        <w:t xml:space="preserve">2017 года. </w:t>
      </w:r>
    </w:p>
    <w:p w:rsidR="00C97C9C" w:rsidRDefault="00C97C9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Ревизионная комиссия проверку провела в период с </w:t>
      </w:r>
      <w:r w:rsidR="004E1B7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.11.201</w:t>
      </w:r>
      <w:r w:rsidR="004E1B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 по 1</w:t>
      </w:r>
      <w:r w:rsidR="004E1B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.12.201</w:t>
      </w:r>
      <w:r w:rsidR="004E1B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C97C9C" w:rsidRDefault="00C9510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</w:t>
      </w:r>
      <w:r w:rsidR="00C97C9C">
        <w:rPr>
          <w:rFonts w:ascii="Times New Roman" w:hAnsi="Times New Roman" w:cs="Times New Roman"/>
        </w:rPr>
        <w:t xml:space="preserve"> финансово-хозяйственной деятельности Ассоциации ДНП «Сосновый край» проведена выборочным методом.</w:t>
      </w:r>
    </w:p>
    <w:p w:rsidR="00C97C9C" w:rsidRDefault="00C97C9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Ревизионной комиссии заключается в том, чтобы на основе проведенной </w:t>
      </w:r>
      <w:r w:rsidR="00C95106"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 xml:space="preserve"> выразить разумное мнение о состоянии финансово-хозяйственной деятельности Ассоциации ДНП «Сосновый край» в проверяемом периоде.</w:t>
      </w:r>
    </w:p>
    <w:p w:rsidR="001E302A" w:rsidRPr="001C78C9" w:rsidRDefault="001E302A">
      <w:pPr>
        <w:pStyle w:val="a8"/>
        <w:rPr>
          <w:rFonts w:ascii="Times New Roman" w:hAnsi="Times New Roman" w:cs="Times New Roman"/>
          <w:sz w:val="20"/>
        </w:rPr>
      </w:pPr>
    </w:p>
    <w:p w:rsidR="00C97C9C" w:rsidRDefault="00C97C9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сведения.</w:t>
      </w:r>
    </w:p>
    <w:p w:rsidR="00EA0F82" w:rsidRDefault="00EA0F8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Ассоциация ДНП «Сосновый край» - некоммерческая организация.</w:t>
      </w:r>
    </w:p>
    <w:p w:rsidR="00EA0F82" w:rsidRDefault="00EA0F8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регистрационный номер № 5157746305679 от 30.12.2015г. (Свидетельство 77 №017687090).</w:t>
      </w:r>
    </w:p>
    <w:p w:rsidR="00C97C9C" w:rsidRDefault="00C97C9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Ассоциация ДНП «Сосновый край» </w:t>
      </w:r>
      <w:r w:rsidR="00517D4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сво</w:t>
      </w:r>
      <w:r w:rsidR="00517D4A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деятельност</w:t>
      </w:r>
      <w:r w:rsidR="00517D4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517D4A" w:rsidRPr="005A4904">
        <w:rPr>
          <w:rFonts w:ascii="Times New Roman" w:hAnsi="Times New Roman" w:cs="Times New Roman"/>
        </w:rPr>
        <w:t>руководствуется Гражданским кодексом РФ, Федеральным законом №</w:t>
      </w:r>
      <w:r w:rsidR="00082313">
        <w:rPr>
          <w:rFonts w:ascii="Times New Roman" w:hAnsi="Times New Roman" w:cs="Times New Roman"/>
        </w:rPr>
        <w:t xml:space="preserve"> </w:t>
      </w:r>
      <w:r w:rsidR="00517D4A" w:rsidRPr="005A4904">
        <w:rPr>
          <w:rFonts w:ascii="Times New Roman" w:hAnsi="Times New Roman" w:cs="Times New Roman"/>
        </w:rPr>
        <w:t>66-ФЗ от 15.04.1998г. «О садоводческих, огороднических и дачных некоммерческих объединениях граждан» (в последней редакции от 03.07.2016 N 337-ФЗ)</w:t>
      </w:r>
      <w:r w:rsidR="00082313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Устав</w:t>
      </w:r>
      <w:r w:rsidR="00082313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>, принят</w:t>
      </w:r>
      <w:r w:rsidR="00082313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23.12.2015г.</w:t>
      </w:r>
      <w:r w:rsidR="0008231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зарегистрированн</w:t>
      </w:r>
      <w:r w:rsidR="00082313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в Межрайонной инспекции ФНС России №</w:t>
      </w:r>
      <w:r w:rsidR="00082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 по г.Москве.</w:t>
      </w:r>
      <w:r w:rsidR="00082313">
        <w:rPr>
          <w:rFonts w:ascii="Times New Roman" w:hAnsi="Times New Roman" w:cs="Times New Roman"/>
        </w:rPr>
        <w:t xml:space="preserve"> Бухгалтерский учет осуществляет на основании Федерального закона </w:t>
      </w:r>
      <w:r w:rsidR="000F3078">
        <w:rPr>
          <w:rFonts w:ascii="Times New Roman" w:hAnsi="Times New Roman" w:cs="Times New Roman"/>
        </w:rPr>
        <w:t>от 06.12.2011г. № 402-ФЗ «О бухгалтерском учете».</w:t>
      </w:r>
    </w:p>
    <w:p w:rsidR="00EA0F82" w:rsidRDefault="00EA0F8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проверяемом периоде бухгалтерский учет Ассоциации ДНП «Сосновый край» велся кассовым методом, на упрощенной системе налогообложения, с объектом налогообложения – «Доходы».</w:t>
      </w:r>
    </w:p>
    <w:p w:rsidR="00EA0F82" w:rsidRDefault="00EA0F8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Ответственность за ведение бухгалтерского учета, подготовку и представление финансовой (налоговой) и статистической отчетности несет Исполнительный орган </w:t>
      </w:r>
      <w:r w:rsidR="00197AA5">
        <w:rPr>
          <w:rFonts w:ascii="Times New Roman" w:hAnsi="Times New Roman" w:cs="Times New Roman"/>
        </w:rPr>
        <w:t xml:space="preserve">Ассоциации </w:t>
      </w:r>
      <w:r>
        <w:rPr>
          <w:rFonts w:ascii="Times New Roman" w:hAnsi="Times New Roman" w:cs="Times New Roman"/>
        </w:rPr>
        <w:t xml:space="preserve">ДНП «Сосновый край» в лице Председателей правления: Солоневич Л.В. с 16.09.2017г. по 16.12.2017г., </w:t>
      </w:r>
      <w:proofErr w:type="spellStart"/>
      <w:r>
        <w:rPr>
          <w:rFonts w:ascii="Times New Roman" w:hAnsi="Times New Roman" w:cs="Times New Roman"/>
        </w:rPr>
        <w:t>Никишевой</w:t>
      </w:r>
      <w:proofErr w:type="spellEnd"/>
      <w:r>
        <w:rPr>
          <w:rFonts w:ascii="Times New Roman" w:hAnsi="Times New Roman" w:cs="Times New Roman"/>
        </w:rPr>
        <w:t xml:space="preserve"> О.В. с 17.12.2017г. по настоящее время.</w:t>
      </w:r>
    </w:p>
    <w:p w:rsidR="00C95106" w:rsidRDefault="00C9510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Учетный процесс в организации компьютеризирован. Все бухгалтерские операции и отчеты формируются с применением компьютерной программы 1С:Бухгалтерия </w:t>
      </w:r>
      <w:r w:rsidR="0099025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версии 8.3</w:t>
      </w:r>
      <w:r w:rsidR="009902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202B5" w:rsidRDefault="00B202B5">
      <w:pPr>
        <w:pStyle w:val="a8"/>
        <w:rPr>
          <w:rFonts w:ascii="Times New Roman" w:hAnsi="Times New Roman" w:cs="Times New Roman"/>
        </w:rPr>
      </w:pPr>
    </w:p>
    <w:p w:rsidR="00B202B5" w:rsidRPr="001B2E4E" w:rsidRDefault="00B202B5" w:rsidP="00B202B5">
      <w:pPr>
        <w:pStyle w:val="a"/>
        <w:rPr>
          <w:rFonts w:ascii="Times New Roman" w:hAnsi="Times New Roman" w:cs="Times New Roman"/>
        </w:rPr>
      </w:pPr>
      <w:r w:rsidRPr="001B2E4E">
        <w:rPr>
          <w:rFonts w:ascii="Times New Roman" w:hAnsi="Times New Roman" w:cs="Times New Roman"/>
        </w:rPr>
        <w:t>Состояние документации и документооборота.</w:t>
      </w:r>
    </w:p>
    <w:p w:rsidR="000949B0" w:rsidRDefault="000949B0" w:rsidP="000949B0">
      <w:pPr>
        <w:pStyle w:val="a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В соответствии с пп.4, п.3, ст.22 Федерального закона от 15.04.1998г. № 66-ФЗ (п.6 ст.12.2 Устава) </w:t>
      </w:r>
      <w:r w:rsidR="007F601C">
        <w:rPr>
          <w:rFonts w:ascii="Times New Roman" w:hAnsi="Times New Roman" w:cs="Times New Roman"/>
        </w:rPr>
        <w:t xml:space="preserve">к компетенции Правления относится </w:t>
      </w:r>
      <w:r w:rsidRPr="007F601C">
        <w:rPr>
          <w:rFonts w:ascii="Times New Roman" w:hAnsi="Times New Roman" w:cs="Times New Roman"/>
          <w:shd w:val="clear" w:color="auto" w:fill="FFFFFF"/>
        </w:rPr>
        <w:t>составление приходно-расходных смет и отчетов</w:t>
      </w:r>
      <w:r w:rsidR="007F601C">
        <w:rPr>
          <w:rFonts w:ascii="Times New Roman" w:hAnsi="Times New Roman" w:cs="Times New Roman"/>
          <w:shd w:val="clear" w:color="auto" w:fill="FFFFFF"/>
        </w:rPr>
        <w:t>, а также</w:t>
      </w:r>
      <w:r w:rsidRPr="007F601C">
        <w:rPr>
          <w:rFonts w:ascii="Times New Roman" w:hAnsi="Times New Roman" w:cs="Times New Roman"/>
          <w:shd w:val="clear" w:color="auto" w:fill="FFFFFF"/>
        </w:rPr>
        <w:t xml:space="preserve"> представление их на утверждение </w:t>
      </w:r>
      <w:r w:rsidR="007F601C">
        <w:rPr>
          <w:rFonts w:ascii="Times New Roman" w:hAnsi="Times New Roman" w:cs="Times New Roman"/>
          <w:shd w:val="clear" w:color="auto" w:fill="FFFFFF"/>
        </w:rPr>
        <w:t>О</w:t>
      </w:r>
      <w:r w:rsidRPr="007F601C">
        <w:rPr>
          <w:rFonts w:ascii="Times New Roman" w:hAnsi="Times New Roman" w:cs="Times New Roman"/>
          <w:shd w:val="clear" w:color="auto" w:fill="FFFFFF"/>
        </w:rPr>
        <w:t>бщего собрания</w:t>
      </w:r>
      <w:r w:rsidR="007F601C">
        <w:rPr>
          <w:rFonts w:ascii="Times New Roman" w:hAnsi="Times New Roman" w:cs="Times New Roman"/>
          <w:shd w:val="clear" w:color="auto" w:fill="FFFFFF"/>
        </w:rPr>
        <w:t>.</w:t>
      </w:r>
    </w:p>
    <w:p w:rsidR="007F601C" w:rsidRDefault="007F601C" w:rsidP="000949B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Однако, Общему собранию </w:t>
      </w:r>
      <w:r>
        <w:rPr>
          <w:rFonts w:ascii="Times New Roman" w:hAnsi="Times New Roman" w:cs="Times New Roman"/>
        </w:rPr>
        <w:t xml:space="preserve">Ассоциации ДНП «Сосновый край» 18 февраля 2017 года, во исполнение пункта 13 повестки дня (Утверждение приходно-расходной сметы на 2017 год) была представлена ежемесячная финансовая смета на 2017 год, </w:t>
      </w:r>
      <w:r w:rsidR="00600D94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доходного раздела</w:t>
      </w:r>
      <w:r w:rsidR="00535933">
        <w:rPr>
          <w:rFonts w:ascii="Times New Roman" w:hAnsi="Times New Roman" w:cs="Times New Roman"/>
        </w:rPr>
        <w:t xml:space="preserve">, в котором следовало бы отразить поступление не только членских взносов планируемого года, но и спланировать </w:t>
      </w:r>
      <w:r w:rsidR="00C86683">
        <w:rPr>
          <w:rFonts w:ascii="Times New Roman" w:hAnsi="Times New Roman" w:cs="Times New Roman"/>
        </w:rPr>
        <w:t xml:space="preserve">приход </w:t>
      </w:r>
      <w:r w:rsidR="00535933">
        <w:rPr>
          <w:rFonts w:ascii="Times New Roman" w:hAnsi="Times New Roman" w:cs="Times New Roman"/>
        </w:rPr>
        <w:t>погашени</w:t>
      </w:r>
      <w:r w:rsidR="00C86683">
        <w:rPr>
          <w:rFonts w:ascii="Times New Roman" w:hAnsi="Times New Roman" w:cs="Times New Roman"/>
        </w:rPr>
        <w:t>я</w:t>
      </w:r>
      <w:r w:rsidR="00535933">
        <w:rPr>
          <w:rFonts w:ascii="Times New Roman" w:hAnsi="Times New Roman" w:cs="Times New Roman"/>
        </w:rPr>
        <w:t xml:space="preserve"> задолженности за прошлый период, а также учесть </w:t>
      </w:r>
      <w:r w:rsidR="00C86683">
        <w:rPr>
          <w:rFonts w:ascii="Times New Roman" w:hAnsi="Times New Roman" w:cs="Times New Roman"/>
        </w:rPr>
        <w:t>предполагаемые</w:t>
      </w:r>
      <w:r w:rsidR="00535933">
        <w:rPr>
          <w:rFonts w:ascii="Times New Roman" w:hAnsi="Times New Roman" w:cs="Times New Roman"/>
        </w:rPr>
        <w:t xml:space="preserve"> остатки денежных средств на расчетном счете и в кассе</w:t>
      </w:r>
      <w:r w:rsidR="00C86683">
        <w:rPr>
          <w:rFonts w:ascii="Times New Roman" w:hAnsi="Times New Roman" w:cs="Times New Roman"/>
        </w:rPr>
        <w:t xml:space="preserve"> после оплаты всей задолженности декабря, переходящей на январь следующего года</w:t>
      </w:r>
      <w:r w:rsidR="00535933">
        <w:rPr>
          <w:rFonts w:ascii="Times New Roman" w:hAnsi="Times New Roman" w:cs="Times New Roman"/>
        </w:rPr>
        <w:t xml:space="preserve">. </w:t>
      </w:r>
    </w:p>
    <w:p w:rsidR="00B202B5" w:rsidRDefault="00223E7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Правление Ассоциации ДНП «Сосновый край» на утверждение Общему собранию членов Партнерства годовой отчет по исполнению сметы доходов и расходов за 2017 год не представило, чем не выполнило требование </w:t>
      </w:r>
      <w:r w:rsidR="00523414">
        <w:rPr>
          <w:rFonts w:ascii="Times New Roman" w:hAnsi="Times New Roman" w:cs="Times New Roman"/>
        </w:rPr>
        <w:t>пп.7, п.3, ст.22 Федерального закона от 15.04.1998г. № 66-ФЗ       (</w:t>
      </w:r>
      <w:r>
        <w:rPr>
          <w:rFonts w:ascii="Times New Roman" w:hAnsi="Times New Roman" w:cs="Times New Roman"/>
        </w:rPr>
        <w:t>п.7 ст.11.4 Устава</w:t>
      </w:r>
      <w:r w:rsidR="00523414">
        <w:rPr>
          <w:rFonts w:ascii="Times New Roman" w:hAnsi="Times New Roman" w:cs="Times New Roman"/>
        </w:rPr>
        <w:t>).</w:t>
      </w:r>
      <w:r w:rsidR="00C86683">
        <w:rPr>
          <w:rFonts w:ascii="Times New Roman" w:hAnsi="Times New Roman" w:cs="Times New Roman"/>
        </w:rPr>
        <w:t xml:space="preserve"> Также не </w:t>
      </w:r>
      <w:r w:rsidR="008721E2">
        <w:rPr>
          <w:rFonts w:ascii="Times New Roman" w:hAnsi="Times New Roman" w:cs="Times New Roman"/>
        </w:rPr>
        <w:t xml:space="preserve">был представлен на утверждение отчет об исполнении сметы на ремонт </w:t>
      </w:r>
      <w:r w:rsidR="00076804">
        <w:rPr>
          <w:rFonts w:ascii="Times New Roman" w:hAnsi="Times New Roman" w:cs="Times New Roman"/>
        </w:rPr>
        <w:t>Инфраструктуры (</w:t>
      </w:r>
      <w:proofErr w:type="spellStart"/>
      <w:r w:rsidR="00076804">
        <w:rPr>
          <w:rFonts w:ascii="Times New Roman" w:hAnsi="Times New Roman" w:cs="Times New Roman"/>
        </w:rPr>
        <w:t>Внутрипоселковой</w:t>
      </w:r>
      <w:proofErr w:type="spellEnd"/>
      <w:r w:rsidR="00076804">
        <w:rPr>
          <w:rFonts w:ascii="Times New Roman" w:hAnsi="Times New Roman" w:cs="Times New Roman"/>
        </w:rPr>
        <w:t xml:space="preserve"> дороги) за 2017 год.</w:t>
      </w:r>
    </w:p>
    <w:p w:rsidR="00B532AB" w:rsidRDefault="00052CC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Статьей 11 Федерального закона от 06.12.2011г. № 402-ФЗ «О бухгалтерском учете», а также</w:t>
      </w:r>
      <w:r w:rsidR="00250062">
        <w:rPr>
          <w:rFonts w:ascii="Times New Roman" w:hAnsi="Times New Roman" w:cs="Times New Roman"/>
        </w:rPr>
        <w:t xml:space="preserve"> пунктом 1.5</w:t>
      </w:r>
      <w:r>
        <w:rPr>
          <w:rFonts w:ascii="Times New Roman" w:hAnsi="Times New Roman" w:cs="Times New Roman"/>
        </w:rPr>
        <w:t xml:space="preserve"> </w:t>
      </w:r>
      <w:r w:rsidR="007C5A1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Методически</w:t>
      </w:r>
      <w:r w:rsidR="0025006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указани</w:t>
      </w:r>
      <w:r w:rsidR="0025006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по инвентаризации имущества и финансовых обязательств</w:t>
      </w:r>
      <w:r w:rsidR="007C5A11">
        <w:rPr>
          <w:rFonts w:ascii="Times New Roman" w:hAnsi="Times New Roman" w:cs="Times New Roman"/>
        </w:rPr>
        <w:t>», введенны</w:t>
      </w:r>
      <w:r w:rsidR="00250062">
        <w:rPr>
          <w:rFonts w:ascii="Times New Roman" w:hAnsi="Times New Roman" w:cs="Times New Roman"/>
        </w:rPr>
        <w:t>х</w:t>
      </w:r>
      <w:r w:rsidR="007C5A11">
        <w:rPr>
          <w:rFonts w:ascii="Times New Roman" w:hAnsi="Times New Roman" w:cs="Times New Roman"/>
        </w:rPr>
        <w:t xml:space="preserve"> в действие Приказом Минфина РФ от 13.06.1995г. № 49 (ред. от 08.11.2010г.), </w:t>
      </w:r>
      <w:r w:rsidR="00250062">
        <w:rPr>
          <w:rFonts w:ascii="Times New Roman" w:hAnsi="Times New Roman" w:cs="Times New Roman"/>
        </w:rPr>
        <w:t>предусмотрено проведение обязательной инвентаризации</w:t>
      </w:r>
      <w:r w:rsidR="00B532AB">
        <w:rPr>
          <w:rFonts w:ascii="Times New Roman" w:hAnsi="Times New Roman" w:cs="Times New Roman"/>
        </w:rPr>
        <w:t xml:space="preserve"> активов и обязательств организации</w:t>
      </w:r>
      <w:r w:rsidR="00250062">
        <w:rPr>
          <w:rFonts w:ascii="Times New Roman" w:hAnsi="Times New Roman" w:cs="Times New Roman"/>
        </w:rPr>
        <w:t xml:space="preserve"> </w:t>
      </w:r>
      <w:r w:rsidR="007C5A11">
        <w:rPr>
          <w:rFonts w:ascii="Times New Roman" w:hAnsi="Times New Roman" w:cs="Times New Roman"/>
        </w:rPr>
        <w:t>в случае смены материально ответственных лиц</w:t>
      </w:r>
      <w:r w:rsidR="00B532AB">
        <w:rPr>
          <w:rFonts w:ascii="Times New Roman" w:hAnsi="Times New Roman" w:cs="Times New Roman"/>
        </w:rPr>
        <w:t xml:space="preserve"> и</w:t>
      </w:r>
      <w:r w:rsidR="00250062">
        <w:rPr>
          <w:rFonts w:ascii="Times New Roman" w:hAnsi="Times New Roman" w:cs="Times New Roman"/>
        </w:rPr>
        <w:t xml:space="preserve"> перед составлением годовой бухгалтерской отчетности</w:t>
      </w:r>
      <w:r w:rsidR="00B532AB">
        <w:rPr>
          <w:rFonts w:ascii="Times New Roman" w:hAnsi="Times New Roman" w:cs="Times New Roman"/>
        </w:rPr>
        <w:t xml:space="preserve">. </w:t>
      </w:r>
    </w:p>
    <w:p w:rsidR="00052CC6" w:rsidRDefault="00F3753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декабре 2017 года в Партнерстве произошла смена Председателей, о</w:t>
      </w:r>
      <w:r w:rsidR="00B532AB">
        <w:rPr>
          <w:rFonts w:ascii="Times New Roman" w:hAnsi="Times New Roman" w:cs="Times New Roman"/>
        </w:rPr>
        <w:t>днако</w:t>
      </w:r>
      <w:r>
        <w:rPr>
          <w:rFonts w:ascii="Times New Roman" w:hAnsi="Times New Roman" w:cs="Times New Roman"/>
        </w:rPr>
        <w:t xml:space="preserve"> ни в этом случае, ни перед составлением</w:t>
      </w:r>
      <w:r w:rsidR="004A73E7">
        <w:rPr>
          <w:rFonts w:ascii="Times New Roman" w:hAnsi="Times New Roman" w:cs="Times New Roman"/>
        </w:rPr>
        <w:t xml:space="preserve"> годовой бухгалтерской отчетности</w:t>
      </w:r>
      <w:r w:rsidR="00B532AB">
        <w:rPr>
          <w:rFonts w:ascii="Times New Roman" w:hAnsi="Times New Roman" w:cs="Times New Roman"/>
        </w:rPr>
        <w:t xml:space="preserve"> Правление</w:t>
      </w:r>
      <w:r w:rsidR="00C5275A">
        <w:rPr>
          <w:rFonts w:ascii="Times New Roman" w:hAnsi="Times New Roman" w:cs="Times New Roman"/>
        </w:rPr>
        <w:t>м</w:t>
      </w:r>
      <w:r w:rsidR="00B532AB">
        <w:rPr>
          <w:rFonts w:ascii="Times New Roman" w:hAnsi="Times New Roman" w:cs="Times New Roman"/>
        </w:rPr>
        <w:t xml:space="preserve"> </w:t>
      </w:r>
      <w:r w:rsidR="00C5275A">
        <w:rPr>
          <w:rFonts w:ascii="Times New Roman" w:hAnsi="Times New Roman" w:cs="Times New Roman"/>
        </w:rPr>
        <w:t>ДНП  инвентаризация</w:t>
      </w:r>
      <w:r>
        <w:rPr>
          <w:rFonts w:ascii="Times New Roman" w:hAnsi="Times New Roman" w:cs="Times New Roman"/>
        </w:rPr>
        <w:t xml:space="preserve"> активов и обязательств, а также расчетов с контрагентами</w:t>
      </w:r>
      <w:r w:rsidR="004A73E7">
        <w:rPr>
          <w:rFonts w:ascii="Times New Roman" w:hAnsi="Times New Roman" w:cs="Times New Roman"/>
        </w:rPr>
        <w:t xml:space="preserve"> и другими кредиторами </w:t>
      </w:r>
      <w:r>
        <w:rPr>
          <w:rFonts w:ascii="Times New Roman" w:hAnsi="Times New Roman" w:cs="Times New Roman"/>
        </w:rPr>
        <w:t xml:space="preserve"> не прово</w:t>
      </w:r>
      <w:r w:rsidR="004A73E7">
        <w:rPr>
          <w:rFonts w:ascii="Times New Roman" w:hAnsi="Times New Roman" w:cs="Times New Roman"/>
        </w:rPr>
        <w:t>дилась, чем не выполнены требования вышеуказанных руководящих документов.</w:t>
      </w:r>
      <w:r w:rsidR="00B532AB">
        <w:rPr>
          <w:rFonts w:ascii="Times New Roman" w:hAnsi="Times New Roman" w:cs="Times New Roman"/>
        </w:rPr>
        <w:t xml:space="preserve"> </w:t>
      </w:r>
    </w:p>
    <w:p w:rsidR="00B202B5" w:rsidRDefault="00B202B5">
      <w:pPr>
        <w:pStyle w:val="a8"/>
        <w:rPr>
          <w:rFonts w:ascii="Times New Roman" w:hAnsi="Times New Roman" w:cs="Times New Roman"/>
        </w:rPr>
      </w:pPr>
    </w:p>
    <w:p w:rsidR="00E442EB" w:rsidRDefault="00E442EB">
      <w:pPr>
        <w:pStyle w:val="a8"/>
        <w:rPr>
          <w:rFonts w:ascii="Times New Roman" w:hAnsi="Times New Roman" w:cs="Times New Roman"/>
        </w:rPr>
      </w:pPr>
    </w:p>
    <w:p w:rsidR="001C78C9" w:rsidRDefault="00C97C9C" w:rsidP="001C78C9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78C9" w:rsidRPr="001B2E4E">
        <w:rPr>
          <w:rFonts w:ascii="Times New Roman" w:hAnsi="Times New Roman" w:cs="Times New Roman"/>
        </w:rPr>
        <w:t>Состояни</w:t>
      </w:r>
      <w:r w:rsidR="001C78C9">
        <w:rPr>
          <w:rFonts w:ascii="Times New Roman" w:hAnsi="Times New Roman" w:cs="Times New Roman"/>
        </w:rPr>
        <w:t>е учета, соблюдение кассовой и авансовой дисциплины</w:t>
      </w:r>
      <w:r w:rsidR="001C78C9" w:rsidRPr="001B2E4E">
        <w:rPr>
          <w:rFonts w:ascii="Times New Roman" w:hAnsi="Times New Roman" w:cs="Times New Roman"/>
        </w:rPr>
        <w:t>.</w:t>
      </w:r>
    </w:p>
    <w:p w:rsidR="00D8605C" w:rsidRDefault="00D8605C" w:rsidP="00D8605C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D8605C" w:rsidRPr="001B2E4E" w:rsidRDefault="00D8605C" w:rsidP="00D8605C">
      <w:pPr>
        <w:pStyle w:val="a8"/>
        <w:rPr>
          <w:rFonts w:ascii="Times New Roman" w:hAnsi="Times New Roman" w:cs="Times New Roman"/>
        </w:rPr>
      </w:pPr>
      <w:r w:rsidRPr="001B2E4E">
        <w:rPr>
          <w:rFonts w:ascii="Times New Roman" w:hAnsi="Times New Roman" w:cs="Times New Roman"/>
        </w:rPr>
        <w:t xml:space="preserve">Остаток </w:t>
      </w:r>
      <w:r>
        <w:rPr>
          <w:rFonts w:ascii="Times New Roman" w:hAnsi="Times New Roman" w:cs="Times New Roman"/>
        </w:rPr>
        <w:t xml:space="preserve">денежных </w:t>
      </w:r>
      <w:r w:rsidRPr="001B2E4E">
        <w:rPr>
          <w:rFonts w:ascii="Times New Roman" w:hAnsi="Times New Roman" w:cs="Times New Roman"/>
        </w:rPr>
        <w:t xml:space="preserve">средств в кассе на </w:t>
      </w:r>
      <w:r>
        <w:rPr>
          <w:rFonts w:ascii="Times New Roman" w:hAnsi="Times New Roman" w:cs="Times New Roman"/>
        </w:rPr>
        <w:t>17</w:t>
      </w:r>
      <w:r w:rsidRPr="001B2E4E">
        <w:rPr>
          <w:rFonts w:ascii="Times New Roman" w:hAnsi="Times New Roman" w:cs="Times New Roman"/>
          <w:bCs/>
        </w:rPr>
        <w:t>.11.201</w:t>
      </w:r>
      <w:r>
        <w:rPr>
          <w:rFonts w:ascii="Times New Roman" w:hAnsi="Times New Roman" w:cs="Times New Roman"/>
          <w:bCs/>
        </w:rPr>
        <w:t>8</w:t>
      </w:r>
      <w:r w:rsidRPr="001B2E4E">
        <w:rPr>
          <w:rFonts w:ascii="Times New Roman" w:hAnsi="Times New Roman" w:cs="Times New Roman"/>
        </w:rPr>
        <w:t xml:space="preserve"> года составил – </w:t>
      </w:r>
      <w:r>
        <w:rPr>
          <w:rFonts w:ascii="Times New Roman" w:hAnsi="Times New Roman" w:cs="Times New Roman"/>
          <w:bCs/>
        </w:rPr>
        <w:t>36 653</w:t>
      </w:r>
      <w:r w:rsidRPr="001B2E4E">
        <w:rPr>
          <w:rFonts w:ascii="Times New Roman" w:hAnsi="Times New Roman" w:cs="Times New Roman"/>
          <w:bCs/>
        </w:rPr>
        <w:t>,</w:t>
      </w:r>
      <w:r w:rsidR="00E442EB">
        <w:rPr>
          <w:rFonts w:ascii="Times New Roman" w:hAnsi="Times New Roman" w:cs="Times New Roman"/>
          <w:bCs/>
        </w:rPr>
        <w:t>72</w:t>
      </w:r>
      <w:r w:rsidRPr="001B2E4E">
        <w:rPr>
          <w:rFonts w:ascii="Times New Roman" w:hAnsi="Times New Roman" w:cs="Times New Roman"/>
          <w:bCs/>
        </w:rPr>
        <w:t xml:space="preserve"> рублей (</w:t>
      </w:r>
      <w:r>
        <w:rPr>
          <w:rFonts w:ascii="Times New Roman" w:hAnsi="Times New Roman" w:cs="Times New Roman"/>
          <w:bCs/>
        </w:rPr>
        <w:t xml:space="preserve">Подлинник </w:t>
      </w:r>
      <w:r w:rsidRPr="001B2E4E">
        <w:rPr>
          <w:rFonts w:ascii="Times New Roman" w:hAnsi="Times New Roman" w:cs="Times New Roman"/>
          <w:bCs/>
        </w:rPr>
        <w:t>Акт</w:t>
      </w:r>
      <w:r>
        <w:rPr>
          <w:rFonts w:ascii="Times New Roman" w:hAnsi="Times New Roman" w:cs="Times New Roman"/>
          <w:bCs/>
        </w:rPr>
        <w:t>а</w:t>
      </w:r>
      <w:r w:rsidRPr="001B2E4E">
        <w:rPr>
          <w:rFonts w:ascii="Times New Roman" w:hAnsi="Times New Roman" w:cs="Times New Roman"/>
          <w:bCs/>
        </w:rPr>
        <w:t xml:space="preserve"> инвентаризации наличных денежных средств в приложении № 1 </w:t>
      </w:r>
      <w:r>
        <w:rPr>
          <w:rFonts w:ascii="Times New Roman" w:hAnsi="Times New Roman" w:cs="Times New Roman"/>
          <w:bCs/>
        </w:rPr>
        <w:t xml:space="preserve">только </w:t>
      </w:r>
      <w:r w:rsidRPr="001B2E4E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1-му экземпляру</w:t>
      </w:r>
      <w:r w:rsidRPr="001B2E4E">
        <w:rPr>
          <w:rFonts w:ascii="Times New Roman" w:hAnsi="Times New Roman" w:cs="Times New Roman"/>
          <w:bCs/>
        </w:rPr>
        <w:t xml:space="preserve"> </w:t>
      </w:r>
      <w:r w:rsidR="00E442EB">
        <w:rPr>
          <w:rFonts w:ascii="Times New Roman" w:hAnsi="Times New Roman" w:cs="Times New Roman"/>
          <w:bCs/>
        </w:rPr>
        <w:t>отчета о проверке</w:t>
      </w:r>
      <w:r w:rsidRPr="001B2E4E">
        <w:rPr>
          <w:rFonts w:ascii="Times New Roman" w:hAnsi="Times New Roman" w:cs="Times New Roman"/>
          <w:bCs/>
        </w:rPr>
        <w:t>)</w:t>
      </w:r>
      <w:r w:rsidRPr="001B2E4E">
        <w:rPr>
          <w:rFonts w:ascii="Times New Roman" w:hAnsi="Times New Roman" w:cs="Times New Roman"/>
        </w:rPr>
        <w:t xml:space="preserve">, что соответствовало остатку, выведенному по кассовой книге на </w:t>
      </w:r>
      <w:r w:rsidR="00E442EB">
        <w:rPr>
          <w:rFonts w:ascii="Times New Roman" w:hAnsi="Times New Roman" w:cs="Times New Roman"/>
        </w:rPr>
        <w:t>указанную дату</w:t>
      </w:r>
      <w:r w:rsidRPr="001B2E4E">
        <w:rPr>
          <w:rFonts w:ascii="Times New Roman" w:hAnsi="Times New Roman" w:cs="Times New Roman"/>
        </w:rPr>
        <w:t>.</w:t>
      </w:r>
    </w:p>
    <w:p w:rsidR="00D24BA1" w:rsidRDefault="00D24BA1" w:rsidP="00D8605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Проверкой установлено, что компьютерная программа 1С:Бухгалтерия (версии 8.3), в которой велся б</w:t>
      </w:r>
      <w:r w:rsidRPr="00990258">
        <w:rPr>
          <w:rFonts w:ascii="Times New Roman" w:hAnsi="Times New Roman" w:cs="Times New Roman"/>
        </w:rPr>
        <w:t>ухгалтерский учет</w:t>
      </w:r>
      <w:r w:rsidR="00A1167A">
        <w:rPr>
          <w:rFonts w:ascii="Times New Roman" w:hAnsi="Times New Roman" w:cs="Times New Roman"/>
        </w:rPr>
        <w:t xml:space="preserve"> Партнерства</w:t>
      </w:r>
      <w:r w:rsidRPr="00990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компанией ООО </w:t>
      </w:r>
      <w:r w:rsidRPr="00990258">
        <w:rPr>
          <w:rFonts w:ascii="Times New Roman" w:hAnsi="Times New Roman" w:cs="Times New Roman"/>
        </w:rPr>
        <w:t>«АПГ-КОНСАЛТИНГ»</w:t>
      </w:r>
      <w:r w:rsidR="00A1167A">
        <w:rPr>
          <w:rFonts w:ascii="Times New Roman" w:hAnsi="Times New Roman" w:cs="Times New Roman"/>
        </w:rPr>
        <w:t>,</w:t>
      </w:r>
      <w:r w:rsidR="00D31B18">
        <w:rPr>
          <w:rFonts w:ascii="Times New Roman" w:hAnsi="Times New Roman" w:cs="Times New Roman"/>
        </w:rPr>
        <w:t xml:space="preserve"> в связи с расторжением </w:t>
      </w:r>
      <w:r w:rsidR="00D31B18" w:rsidRPr="00990258">
        <w:rPr>
          <w:rFonts w:ascii="Times New Roman" w:hAnsi="Times New Roman" w:cs="Times New Roman"/>
        </w:rPr>
        <w:t>д</w:t>
      </w:r>
      <w:r w:rsidR="00D31B18">
        <w:rPr>
          <w:rFonts w:ascii="Times New Roman" w:hAnsi="Times New Roman" w:cs="Times New Roman"/>
        </w:rPr>
        <w:t>оговора</w:t>
      </w:r>
      <w:r w:rsidR="004B36E3">
        <w:rPr>
          <w:rFonts w:ascii="Times New Roman" w:hAnsi="Times New Roman" w:cs="Times New Roman"/>
        </w:rPr>
        <w:t xml:space="preserve"> о бухгалтерском сопровождении</w:t>
      </w:r>
      <w:r w:rsidR="00D31B18">
        <w:rPr>
          <w:rFonts w:ascii="Times New Roman" w:hAnsi="Times New Roman" w:cs="Times New Roman"/>
        </w:rPr>
        <w:t xml:space="preserve"> № 3-БУХ от 01.08.2016г.,</w:t>
      </w:r>
      <w:r w:rsidR="00A1167A">
        <w:rPr>
          <w:rFonts w:ascii="Times New Roman" w:hAnsi="Times New Roman" w:cs="Times New Roman"/>
        </w:rPr>
        <w:t xml:space="preserve"> была передана в сентябре 2017 года</w:t>
      </w:r>
      <w:r w:rsidR="00D31B18">
        <w:rPr>
          <w:rFonts w:ascii="Times New Roman" w:hAnsi="Times New Roman" w:cs="Times New Roman"/>
        </w:rPr>
        <w:t xml:space="preserve"> </w:t>
      </w:r>
      <w:r w:rsidR="00A1167A">
        <w:rPr>
          <w:rFonts w:ascii="Times New Roman" w:hAnsi="Times New Roman" w:cs="Times New Roman"/>
        </w:rPr>
        <w:t xml:space="preserve">Исполнительному органу Ассоциации </w:t>
      </w:r>
      <w:r w:rsidR="00A1167A" w:rsidRPr="00990258">
        <w:rPr>
          <w:rFonts w:ascii="Times New Roman" w:hAnsi="Times New Roman" w:cs="Times New Roman"/>
        </w:rPr>
        <w:t>ДНП «Сосновый край»</w:t>
      </w:r>
      <w:r w:rsidR="00A1167A">
        <w:rPr>
          <w:rFonts w:ascii="Times New Roman" w:hAnsi="Times New Roman" w:cs="Times New Roman"/>
        </w:rPr>
        <w:t xml:space="preserve"> в лице Председателя Солоневич Л.В.</w:t>
      </w:r>
      <w:r w:rsidR="00D31B18">
        <w:rPr>
          <w:rFonts w:ascii="Times New Roman" w:hAnsi="Times New Roman" w:cs="Times New Roman"/>
        </w:rPr>
        <w:t>,</w:t>
      </w:r>
      <w:r w:rsidR="00A1167A">
        <w:rPr>
          <w:rFonts w:ascii="Times New Roman" w:hAnsi="Times New Roman" w:cs="Times New Roman"/>
        </w:rPr>
        <w:t xml:space="preserve"> для дальнейше</w:t>
      </w:r>
      <w:r w:rsidR="00D31B18">
        <w:rPr>
          <w:rFonts w:ascii="Times New Roman" w:hAnsi="Times New Roman" w:cs="Times New Roman"/>
        </w:rPr>
        <w:t>го ведения бухгалтерского учета.</w:t>
      </w:r>
    </w:p>
    <w:p w:rsidR="00010D03" w:rsidRDefault="00F467FB" w:rsidP="001B2E4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работе в указанной программе Председатель Солоневич Л.В. и Главный бухгалтер Солоневич</w:t>
      </w:r>
      <w:r w:rsidR="008B75DC">
        <w:rPr>
          <w:rFonts w:ascii="Times New Roman" w:hAnsi="Times New Roman" w:cs="Times New Roman"/>
        </w:rPr>
        <w:t xml:space="preserve"> А.В. </w:t>
      </w:r>
      <w:r w:rsidR="004D3B10">
        <w:rPr>
          <w:rFonts w:ascii="Times New Roman" w:hAnsi="Times New Roman" w:cs="Times New Roman"/>
        </w:rPr>
        <w:t>вели счета бухгалтерского</w:t>
      </w:r>
      <w:r w:rsidR="00F81ABD">
        <w:rPr>
          <w:rFonts w:ascii="Times New Roman" w:hAnsi="Times New Roman" w:cs="Times New Roman"/>
        </w:rPr>
        <w:t xml:space="preserve"> учета вне применяемых бухгалтерских регистров, а также</w:t>
      </w:r>
      <w:r w:rsidR="004D3B10">
        <w:rPr>
          <w:rFonts w:ascii="Times New Roman" w:hAnsi="Times New Roman" w:cs="Times New Roman"/>
        </w:rPr>
        <w:t xml:space="preserve"> </w:t>
      </w:r>
      <w:r w:rsidR="008B75DC" w:rsidRPr="001B2E4E">
        <w:rPr>
          <w:rFonts w:ascii="Times New Roman" w:hAnsi="Times New Roman" w:cs="Times New Roman"/>
        </w:rPr>
        <w:t>использовал</w:t>
      </w:r>
      <w:r w:rsidR="008B75DC">
        <w:rPr>
          <w:rFonts w:ascii="Times New Roman" w:hAnsi="Times New Roman" w:cs="Times New Roman"/>
        </w:rPr>
        <w:t>и</w:t>
      </w:r>
      <w:r w:rsidR="008B75DC" w:rsidRPr="001B2E4E">
        <w:rPr>
          <w:rFonts w:ascii="Times New Roman" w:hAnsi="Times New Roman" w:cs="Times New Roman"/>
        </w:rPr>
        <w:t xml:space="preserve"> проводки, которые отсутствуют в типовых схемах корреспонденции счетов с другими синтетическими счетами, приведенны</w:t>
      </w:r>
      <w:r w:rsidR="008B75DC">
        <w:rPr>
          <w:rFonts w:ascii="Times New Roman" w:hAnsi="Times New Roman" w:cs="Times New Roman"/>
        </w:rPr>
        <w:t>ми</w:t>
      </w:r>
      <w:r w:rsidR="008B75DC" w:rsidRPr="001B2E4E">
        <w:rPr>
          <w:rFonts w:ascii="Times New Roman" w:hAnsi="Times New Roman" w:cs="Times New Roman"/>
        </w:rPr>
        <w:t xml:space="preserve"> в Инструкции по применению Плана счетов бухгалтерского учета финансово-хозяйственной деятельности организаций (Утв. приказом Минфина России от 31.10.2000г. № 94н).</w:t>
      </w:r>
    </w:p>
    <w:p w:rsidR="00F81ABD" w:rsidRDefault="00F81ABD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</w:t>
      </w:r>
      <w:r w:rsidRPr="001B2E4E">
        <w:rPr>
          <w:rFonts w:ascii="Times New Roman" w:hAnsi="Times New Roman" w:cs="Times New Roman"/>
        </w:rPr>
        <w:t>Председателем Солоневич Л.В.</w:t>
      </w:r>
      <w:r w:rsidR="00361E26">
        <w:rPr>
          <w:rFonts w:ascii="Times New Roman" w:hAnsi="Times New Roman" w:cs="Times New Roman"/>
        </w:rPr>
        <w:t>,</w:t>
      </w:r>
      <w:r w:rsidRPr="001B2E4E">
        <w:rPr>
          <w:rFonts w:ascii="Times New Roman" w:hAnsi="Times New Roman" w:cs="Times New Roman"/>
        </w:rPr>
        <w:t xml:space="preserve"> </w:t>
      </w:r>
      <w:r w:rsidR="00361E26">
        <w:rPr>
          <w:rFonts w:ascii="Times New Roman" w:hAnsi="Times New Roman" w:cs="Times New Roman"/>
        </w:rPr>
        <w:t xml:space="preserve">в Программе 1С </w:t>
      </w:r>
      <w:r w:rsidRPr="001B2E4E">
        <w:rPr>
          <w:rFonts w:ascii="Times New Roman" w:hAnsi="Times New Roman" w:cs="Times New Roman"/>
        </w:rPr>
        <w:t>были внесены изменения в кассовую книгу за 2016г., а именно, удалено проведение по счетам бухгалтерского учета поступлени</w:t>
      </w:r>
      <w:r w:rsidR="00B84D83">
        <w:rPr>
          <w:rFonts w:ascii="Times New Roman" w:hAnsi="Times New Roman" w:cs="Times New Roman"/>
        </w:rPr>
        <w:t>е</w:t>
      </w:r>
      <w:r w:rsidRPr="001B2E4E">
        <w:rPr>
          <w:rFonts w:ascii="Times New Roman" w:hAnsi="Times New Roman" w:cs="Times New Roman"/>
        </w:rPr>
        <w:t xml:space="preserve"> наличных денежных средств по приходному кассовому ордеру № 0000-000003 от 06.06.2016г. на сумму 1400,00 рублей. Таким образом, остаток денежных средств в кассе, отраженный в программе 1С на 31.08.2017г. не соответств</w:t>
      </w:r>
      <w:r>
        <w:rPr>
          <w:rFonts w:ascii="Times New Roman" w:hAnsi="Times New Roman" w:cs="Times New Roman"/>
        </w:rPr>
        <w:t>овал</w:t>
      </w:r>
      <w:r w:rsidRPr="001B2E4E">
        <w:rPr>
          <w:rFonts w:ascii="Times New Roman" w:hAnsi="Times New Roman" w:cs="Times New Roman"/>
        </w:rPr>
        <w:t xml:space="preserve"> остатку, подтвержденному на момент предыдущей проверки ревизионной комиссии.</w:t>
      </w:r>
      <w:r w:rsidR="00E64320">
        <w:rPr>
          <w:rFonts w:ascii="Times New Roman" w:hAnsi="Times New Roman" w:cs="Times New Roman"/>
        </w:rPr>
        <w:t xml:space="preserve"> Имелись и другие исправления учетных операций закрытого прошлого периода</w:t>
      </w:r>
      <w:r w:rsidR="00F531A0">
        <w:rPr>
          <w:rFonts w:ascii="Times New Roman" w:hAnsi="Times New Roman" w:cs="Times New Roman"/>
        </w:rPr>
        <w:t>, чем грубо нарушены требования</w:t>
      </w:r>
      <w:r>
        <w:rPr>
          <w:rFonts w:ascii="Times New Roman" w:hAnsi="Times New Roman" w:cs="Times New Roman"/>
        </w:rPr>
        <w:t xml:space="preserve"> </w:t>
      </w:r>
      <w:r w:rsidR="00F531A0" w:rsidRPr="001B2E4E">
        <w:rPr>
          <w:rFonts w:ascii="Times New Roman" w:hAnsi="Times New Roman" w:cs="Times New Roman"/>
        </w:rPr>
        <w:t>пункта 10 ПБУ 22/2010 «Исправление ошибок в бухгалтерском учете и отчетности» (Утв. приказом Минфина России от 28.06.2010г. № 63н)</w:t>
      </w:r>
    </w:p>
    <w:p w:rsidR="00F531A0" w:rsidRDefault="000673A6" w:rsidP="00856B21">
      <w:pPr>
        <w:pStyle w:val="a8"/>
        <w:rPr>
          <w:rFonts w:ascii="Times New Roman" w:hAnsi="Times New Roman" w:cs="Times New Roman"/>
        </w:rPr>
      </w:pPr>
      <w:r w:rsidRPr="001B2E4E">
        <w:rPr>
          <w:rFonts w:ascii="Times New Roman" w:hAnsi="Times New Roman" w:cs="Times New Roman"/>
        </w:rPr>
        <w:t>При выдаче наличных денежных средств из кассы в подотчет, Председателем Солоневич Л.В. нарушалась кассовая и авансовая дисциплины</w:t>
      </w:r>
      <w:r w:rsidR="00F81ABD">
        <w:rPr>
          <w:rFonts w:ascii="Times New Roman" w:hAnsi="Times New Roman" w:cs="Times New Roman"/>
        </w:rPr>
        <w:t>,</w:t>
      </w:r>
      <w:r w:rsidR="00856B21">
        <w:rPr>
          <w:rFonts w:ascii="Times New Roman" w:hAnsi="Times New Roman" w:cs="Times New Roman"/>
        </w:rPr>
        <w:t xml:space="preserve"> имелись случаи списания</w:t>
      </w:r>
      <w:r w:rsidR="00856B21" w:rsidRPr="001B2E4E">
        <w:rPr>
          <w:rFonts w:ascii="Times New Roman" w:hAnsi="Times New Roman" w:cs="Times New Roman"/>
        </w:rPr>
        <w:t xml:space="preserve"> наличны</w:t>
      </w:r>
      <w:r w:rsidR="00856B21">
        <w:rPr>
          <w:rFonts w:ascii="Times New Roman" w:hAnsi="Times New Roman" w:cs="Times New Roman"/>
        </w:rPr>
        <w:t>х</w:t>
      </w:r>
      <w:r w:rsidR="00856B21" w:rsidRPr="001B2E4E">
        <w:rPr>
          <w:rFonts w:ascii="Times New Roman" w:hAnsi="Times New Roman" w:cs="Times New Roman"/>
        </w:rPr>
        <w:t xml:space="preserve"> ден</w:t>
      </w:r>
      <w:r w:rsidR="00856B21">
        <w:rPr>
          <w:rFonts w:ascii="Times New Roman" w:hAnsi="Times New Roman" w:cs="Times New Roman"/>
        </w:rPr>
        <w:t>ег</w:t>
      </w:r>
      <w:r w:rsidR="00856B21" w:rsidRPr="001B2E4E">
        <w:rPr>
          <w:rFonts w:ascii="Times New Roman" w:hAnsi="Times New Roman" w:cs="Times New Roman"/>
        </w:rPr>
        <w:t xml:space="preserve"> из кассы сразу в расход, без оформления выдачи денежных сумм подотчетному лицу. Расходные кассовые ордеры оформлялись с нарушениями, без указания ФИО лица, которому выдавались наличные деньги, а также без указания основания для выдачи и ссылки на приложения, </w:t>
      </w:r>
      <w:r w:rsidR="00856B21">
        <w:rPr>
          <w:rFonts w:ascii="Times New Roman" w:hAnsi="Times New Roman" w:cs="Times New Roman"/>
        </w:rPr>
        <w:t>чем</w:t>
      </w:r>
      <w:r w:rsidR="00856B21" w:rsidRPr="001B2E4E">
        <w:rPr>
          <w:rFonts w:ascii="Times New Roman" w:hAnsi="Times New Roman" w:cs="Times New Roman"/>
        </w:rPr>
        <w:t xml:space="preserve"> грубо нарушал</w:t>
      </w:r>
      <w:r w:rsidR="00856B21">
        <w:rPr>
          <w:rFonts w:ascii="Times New Roman" w:hAnsi="Times New Roman" w:cs="Times New Roman"/>
        </w:rPr>
        <w:t>ся</w:t>
      </w:r>
      <w:r w:rsidR="00856B21" w:rsidRPr="001B2E4E">
        <w:rPr>
          <w:rFonts w:ascii="Times New Roman" w:hAnsi="Times New Roman" w:cs="Times New Roman"/>
        </w:rPr>
        <w:t xml:space="preserve"> Порядок ведения кассовых операций юридическими лицами и упрощенный порядок ведения кассовых операций субъектами малого предпринимательства (Указание Центробанка РФ от 11.03.2014г.</w:t>
      </w:r>
      <w:r w:rsidR="00856B21">
        <w:rPr>
          <w:rFonts w:ascii="Times New Roman" w:hAnsi="Times New Roman" w:cs="Times New Roman"/>
        </w:rPr>
        <w:t xml:space="preserve"> </w:t>
      </w:r>
      <w:r w:rsidR="00856B21" w:rsidRPr="001B2E4E">
        <w:rPr>
          <w:rFonts w:ascii="Times New Roman" w:hAnsi="Times New Roman" w:cs="Times New Roman"/>
        </w:rPr>
        <w:t xml:space="preserve"> № 3210-У).</w:t>
      </w:r>
    </w:p>
    <w:p w:rsidR="00FC2A02" w:rsidRPr="001B2E4E" w:rsidRDefault="0082128D" w:rsidP="00FC2A02">
      <w:pPr>
        <w:pStyle w:val="a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>Также со стороны</w:t>
      </w:r>
      <w:r w:rsidR="00FC2A02" w:rsidRPr="001B2E4E">
        <w:rPr>
          <w:rFonts w:ascii="Times New Roman" w:hAnsi="Times New Roman" w:cs="Times New Roman"/>
        </w:rPr>
        <w:t xml:space="preserve"> Председателя Солоневич Л.В.</w:t>
      </w:r>
      <w:r w:rsidR="00FC2A02">
        <w:rPr>
          <w:rFonts w:ascii="Times New Roman" w:hAnsi="Times New Roman" w:cs="Times New Roman"/>
        </w:rPr>
        <w:t xml:space="preserve"> и</w:t>
      </w:r>
      <w:r w:rsidR="00FC2A02" w:rsidRPr="001B2E4E">
        <w:rPr>
          <w:rFonts w:ascii="Times New Roman" w:hAnsi="Times New Roman" w:cs="Times New Roman"/>
        </w:rPr>
        <w:t xml:space="preserve"> Главного бухгалтера Солоневич А.В.   отсутствовал контроль за соблюдением налоговой дисциплины.</w:t>
      </w:r>
      <w:r>
        <w:rPr>
          <w:rFonts w:ascii="Times New Roman" w:hAnsi="Times New Roman" w:cs="Times New Roman"/>
        </w:rPr>
        <w:t xml:space="preserve"> </w:t>
      </w:r>
      <w:r w:rsidR="00302AFC">
        <w:rPr>
          <w:rFonts w:ascii="Times New Roman" w:hAnsi="Times New Roman" w:cs="Times New Roman"/>
        </w:rPr>
        <w:t>При учете в Программе 1С членских и целевых взносов, ими был</w:t>
      </w:r>
      <w:r w:rsidR="00E27946">
        <w:rPr>
          <w:rFonts w:ascii="Times New Roman" w:hAnsi="Times New Roman" w:cs="Times New Roman"/>
        </w:rPr>
        <w:t>и</w:t>
      </w:r>
      <w:r w:rsidR="00302AFC">
        <w:rPr>
          <w:rFonts w:ascii="Times New Roman" w:hAnsi="Times New Roman" w:cs="Times New Roman"/>
        </w:rPr>
        <w:t xml:space="preserve"> </w:t>
      </w:r>
      <w:r w:rsidR="00E27946">
        <w:rPr>
          <w:rFonts w:ascii="Times New Roman" w:hAnsi="Times New Roman" w:cs="Times New Roman"/>
        </w:rPr>
        <w:t>уничтожены настройки по</w:t>
      </w:r>
      <w:r>
        <w:rPr>
          <w:rFonts w:ascii="Times New Roman" w:hAnsi="Times New Roman" w:cs="Times New Roman"/>
        </w:rPr>
        <w:t xml:space="preserve"> учет</w:t>
      </w:r>
      <w:r w:rsidR="00E2794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B2E4E">
        <w:rPr>
          <w:rFonts w:ascii="Times New Roman" w:hAnsi="Times New Roman" w:cs="Times New Roman"/>
        </w:rPr>
        <w:t>налогов</w:t>
      </w:r>
      <w:r>
        <w:rPr>
          <w:rFonts w:ascii="Times New Roman" w:hAnsi="Times New Roman" w:cs="Times New Roman"/>
        </w:rPr>
        <w:t>ой</w:t>
      </w:r>
      <w:r w:rsidRPr="001B2E4E">
        <w:rPr>
          <w:rFonts w:ascii="Times New Roman" w:hAnsi="Times New Roman" w:cs="Times New Roman"/>
        </w:rPr>
        <w:t xml:space="preserve"> баз</w:t>
      </w:r>
      <w:r>
        <w:rPr>
          <w:rFonts w:ascii="Times New Roman" w:hAnsi="Times New Roman" w:cs="Times New Roman"/>
        </w:rPr>
        <w:t>ы</w:t>
      </w:r>
      <w:r w:rsidRPr="001B2E4E">
        <w:rPr>
          <w:rFonts w:ascii="Times New Roman" w:hAnsi="Times New Roman" w:cs="Times New Roman"/>
        </w:rPr>
        <w:t xml:space="preserve"> для уплаты налога по УСН</w:t>
      </w:r>
      <w:r w:rsidR="00B03193">
        <w:rPr>
          <w:rFonts w:ascii="Times New Roman" w:hAnsi="Times New Roman" w:cs="Times New Roman"/>
        </w:rPr>
        <w:t>.</w:t>
      </w:r>
      <w:r w:rsidR="00F94E3E">
        <w:rPr>
          <w:rFonts w:ascii="Times New Roman" w:hAnsi="Times New Roman" w:cs="Times New Roman"/>
        </w:rPr>
        <w:t xml:space="preserve"> </w:t>
      </w:r>
      <w:r w:rsidR="00302AFC">
        <w:rPr>
          <w:rFonts w:ascii="Times New Roman" w:hAnsi="Times New Roman" w:cs="Times New Roman"/>
        </w:rPr>
        <w:t>Так, т</w:t>
      </w:r>
      <w:r w:rsidR="00F94E3E" w:rsidRPr="001B2E4E">
        <w:rPr>
          <w:rFonts w:ascii="Times New Roman" w:hAnsi="Times New Roman" w:cs="Times New Roman"/>
        </w:rPr>
        <w:t xml:space="preserve">олько по кассовым операциям  налоговая база для уплаты налога по УСН была </w:t>
      </w:r>
      <w:r w:rsidR="001F142C">
        <w:rPr>
          <w:rFonts w:ascii="Times New Roman" w:hAnsi="Times New Roman" w:cs="Times New Roman"/>
        </w:rPr>
        <w:t>завыше</w:t>
      </w:r>
      <w:r w:rsidR="00F94E3E" w:rsidRPr="001B2E4E">
        <w:rPr>
          <w:rFonts w:ascii="Times New Roman" w:hAnsi="Times New Roman" w:cs="Times New Roman"/>
        </w:rPr>
        <w:t>на на сумму 462 100,00 рублей</w:t>
      </w:r>
      <w:r w:rsidR="00F94E3E">
        <w:rPr>
          <w:rFonts w:ascii="Times New Roman" w:hAnsi="Times New Roman" w:cs="Times New Roman"/>
        </w:rPr>
        <w:t xml:space="preserve">. </w:t>
      </w:r>
      <w:r w:rsidR="00F94E3E" w:rsidRPr="00E42FE7">
        <w:rPr>
          <w:rFonts w:ascii="Times New Roman" w:hAnsi="Times New Roman" w:cs="Times New Roman"/>
        </w:rPr>
        <w:t>При</w:t>
      </w:r>
      <w:r w:rsidR="00E27946">
        <w:rPr>
          <w:rFonts w:ascii="Times New Roman" w:hAnsi="Times New Roman" w:cs="Times New Roman"/>
        </w:rPr>
        <w:t xml:space="preserve"> этом,</w:t>
      </w:r>
      <w:r w:rsidR="00F94E3E" w:rsidRPr="00E42FE7">
        <w:rPr>
          <w:rFonts w:ascii="Times New Roman" w:hAnsi="Times New Roman" w:cs="Times New Roman"/>
        </w:rPr>
        <w:t xml:space="preserve"> авансов</w:t>
      </w:r>
      <w:r w:rsidR="001F142C">
        <w:rPr>
          <w:rFonts w:ascii="Times New Roman" w:hAnsi="Times New Roman" w:cs="Times New Roman"/>
        </w:rPr>
        <w:t>ый</w:t>
      </w:r>
      <w:r w:rsidR="00F94E3E" w:rsidRPr="00E42FE7">
        <w:rPr>
          <w:rFonts w:ascii="Times New Roman" w:hAnsi="Times New Roman" w:cs="Times New Roman"/>
        </w:rPr>
        <w:t xml:space="preserve"> платеж</w:t>
      </w:r>
      <w:r w:rsidR="001F142C">
        <w:rPr>
          <w:rFonts w:ascii="Times New Roman" w:hAnsi="Times New Roman" w:cs="Times New Roman"/>
        </w:rPr>
        <w:t xml:space="preserve"> </w:t>
      </w:r>
      <w:r w:rsidR="00F94E3E" w:rsidRPr="00E42FE7">
        <w:rPr>
          <w:rFonts w:ascii="Times New Roman" w:hAnsi="Times New Roman" w:cs="Times New Roman"/>
        </w:rPr>
        <w:t xml:space="preserve">по налогу УСН </w:t>
      </w:r>
      <w:r w:rsidR="001F142C">
        <w:rPr>
          <w:rFonts w:ascii="Times New Roman" w:hAnsi="Times New Roman" w:cs="Times New Roman"/>
        </w:rPr>
        <w:t>за</w:t>
      </w:r>
      <w:r w:rsidR="00F94E3E" w:rsidRPr="00E42FE7">
        <w:rPr>
          <w:rFonts w:ascii="Times New Roman" w:hAnsi="Times New Roman" w:cs="Times New Roman"/>
        </w:rPr>
        <w:t xml:space="preserve">  3-</w:t>
      </w:r>
      <w:r w:rsidR="001F142C">
        <w:rPr>
          <w:rFonts w:ascii="Times New Roman" w:hAnsi="Times New Roman" w:cs="Times New Roman"/>
        </w:rPr>
        <w:t>й</w:t>
      </w:r>
      <w:r w:rsidR="00F94E3E" w:rsidRPr="00E42FE7">
        <w:rPr>
          <w:rFonts w:ascii="Times New Roman" w:hAnsi="Times New Roman" w:cs="Times New Roman"/>
        </w:rPr>
        <w:t xml:space="preserve"> кв</w:t>
      </w:r>
      <w:r w:rsidR="00905494">
        <w:rPr>
          <w:rFonts w:ascii="Times New Roman" w:hAnsi="Times New Roman" w:cs="Times New Roman"/>
        </w:rPr>
        <w:t>.</w:t>
      </w:r>
      <w:r w:rsidR="00E27946">
        <w:rPr>
          <w:rFonts w:ascii="Times New Roman" w:hAnsi="Times New Roman" w:cs="Times New Roman"/>
        </w:rPr>
        <w:t xml:space="preserve"> 2017г</w:t>
      </w:r>
      <w:r w:rsidR="00905494">
        <w:rPr>
          <w:rFonts w:ascii="Times New Roman" w:hAnsi="Times New Roman" w:cs="Times New Roman"/>
        </w:rPr>
        <w:t>.</w:t>
      </w:r>
      <w:r w:rsidR="001F142C">
        <w:rPr>
          <w:rFonts w:ascii="Times New Roman" w:hAnsi="Times New Roman" w:cs="Times New Roman"/>
        </w:rPr>
        <w:t xml:space="preserve"> в сумме 9089,0 руб</w:t>
      </w:r>
      <w:r w:rsidR="00E27946">
        <w:rPr>
          <w:rFonts w:ascii="Times New Roman" w:hAnsi="Times New Roman" w:cs="Times New Roman"/>
        </w:rPr>
        <w:t xml:space="preserve">лей </w:t>
      </w:r>
      <w:r w:rsidR="00361E26">
        <w:rPr>
          <w:rFonts w:ascii="Times New Roman" w:hAnsi="Times New Roman" w:cs="Times New Roman"/>
        </w:rPr>
        <w:t xml:space="preserve">по состоянию </w:t>
      </w:r>
      <w:r w:rsidR="00E27946">
        <w:rPr>
          <w:rFonts w:ascii="Times New Roman" w:hAnsi="Times New Roman" w:cs="Times New Roman"/>
        </w:rPr>
        <w:t>на 31.12.2017г.</w:t>
      </w:r>
      <w:r w:rsidR="001F142C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перечислен</w:t>
      </w:r>
      <w:r w:rsidR="001F2AB6">
        <w:rPr>
          <w:rFonts w:ascii="Times New Roman" w:hAnsi="Times New Roman" w:cs="Times New Roman"/>
        </w:rPr>
        <w:t xml:space="preserve"> не был</w:t>
      </w:r>
      <w:r>
        <w:rPr>
          <w:rFonts w:ascii="Times New Roman" w:hAnsi="Times New Roman" w:cs="Times New Roman"/>
        </w:rPr>
        <w:t>,</w:t>
      </w:r>
      <w:r w:rsidR="00F94E3E" w:rsidRPr="00E42FE7">
        <w:rPr>
          <w:rFonts w:ascii="Times New Roman" w:hAnsi="Times New Roman" w:cs="Times New Roman"/>
        </w:rPr>
        <w:t xml:space="preserve"> что может привести в последующем к штрафным санкциям со стороны налоговых органов.</w:t>
      </w:r>
    </w:p>
    <w:p w:rsidR="00BD7C6C" w:rsidRDefault="00856B21" w:rsidP="00856B21">
      <w:pPr>
        <w:pStyle w:val="a8"/>
        <w:rPr>
          <w:rFonts w:ascii="Times New Roman" w:hAnsi="Times New Roman" w:cs="Times New Roman"/>
        </w:rPr>
      </w:pPr>
      <w:r w:rsidRPr="001B2E4E">
        <w:rPr>
          <w:rFonts w:ascii="Times New Roman" w:hAnsi="Times New Roman" w:cs="Times New Roman"/>
        </w:rPr>
        <w:t xml:space="preserve"> </w:t>
      </w:r>
      <w:r w:rsidR="00BD7C6C">
        <w:rPr>
          <w:rFonts w:ascii="Times New Roman" w:hAnsi="Times New Roman" w:cs="Times New Roman"/>
        </w:rPr>
        <w:t>Причиной вышеизложенного явилась</w:t>
      </w:r>
      <w:r w:rsidR="00905494">
        <w:rPr>
          <w:rFonts w:ascii="Times New Roman" w:hAnsi="Times New Roman" w:cs="Times New Roman"/>
        </w:rPr>
        <w:t xml:space="preserve"> некомпетентност</w:t>
      </w:r>
      <w:r w:rsidR="00BD7C6C">
        <w:rPr>
          <w:rFonts w:ascii="Times New Roman" w:hAnsi="Times New Roman" w:cs="Times New Roman"/>
        </w:rPr>
        <w:t>ь</w:t>
      </w:r>
      <w:r w:rsidR="00905494">
        <w:rPr>
          <w:rFonts w:ascii="Times New Roman" w:hAnsi="Times New Roman" w:cs="Times New Roman"/>
        </w:rPr>
        <w:t xml:space="preserve"> Главного бухгалтера Солоневич А.В. по ведению бухгалтерского учета, отсутстви</w:t>
      </w:r>
      <w:r w:rsidR="00BD7C6C">
        <w:rPr>
          <w:rFonts w:ascii="Times New Roman" w:hAnsi="Times New Roman" w:cs="Times New Roman"/>
        </w:rPr>
        <w:t>е</w:t>
      </w:r>
      <w:r w:rsidR="00905494">
        <w:rPr>
          <w:rFonts w:ascii="Times New Roman" w:hAnsi="Times New Roman" w:cs="Times New Roman"/>
        </w:rPr>
        <w:t xml:space="preserve"> у него навыков работы в Программе 1С:Бухгалтерия, а также дезорганизаци</w:t>
      </w:r>
      <w:r w:rsidR="00B84D83">
        <w:rPr>
          <w:rFonts w:ascii="Times New Roman" w:hAnsi="Times New Roman" w:cs="Times New Roman"/>
        </w:rPr>
        <w:t>я</w:t>
      </w:r>
      <w:r w:rsidR="00905494">
        <w:rPr>
          <w:rFonts w:ascii="Times New Roman" w:hAnsi="Times New Roman" w:cs="Times New Roman"/>
        </w:rPr>
        <w:t xml:space="preserve"> документооборота и бухгалтерского делопроизводства</w:t>
      </w:r>
      <w:r w:rsidR="00BD7C6C">
        <w:rPr>
          <w:rFonts w:ascii="Times New Roman" w:hAnsi="Times New Roman" w:cs="Times New Roman"/>
        </w:rPr>
        <w:t xml:space="preserve"> со стороны Председателя Солоневич Л.В.</w:t>
      </w:r>
    </w:p>
    <w:p w:rsidR="00DE4313" w:rsidRDefault="00C935F6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тем, </w:t>
      </w:r>
      <w:r w:rsidR="0076151B">
        <w:rPr>
          <w:rFonts w:ascii="Times New Roman" w:hAnsi="Times New Roman" w:cs="Times New Roman"/>
        </w:rPr>
        <w:t>Председател</w:t>
      </w:r>
      <w:r w:rsidR="003214F1">
        <w:rPr>
          <w:rFonts w:ascii="Times New Roman" w:hAnsi="Times New Roman" w:cs="Times New Roman"/>
        </w:rPr>
        <w:t>ь</w:t>
      </w:r>
      <w:r w:rsidR="0076151B">
        <w:rPr>
          <w:rFonts w:ascii="Times New Roman" w:hAnsi="Times New Roman" w:cs="Times New Roman"/>
        </w:rPr>
        <w:t xml:space="preserve"> Солоневич Л.В., при</w:t>
      </w:r>
      <w:r w:rsidR="003214F1">
        <w:rPr>
          <w:rFonts w:ascii="Times New Roman" w:hAnsi="Times New Roman" w:cs="Times New Roman"/>
        </w:rPr>
        <w:t>нимая</w:t>
      </w:r>
      <w:r w:rsidR="0076151B">
        <w:rPr>
          <w:rFonts w:ascii="Times New Roman" w:hAnsi="Times New Roman" w:cs="Times New Roman"/>
        </w:rPr>
        <w:t xml:space="preserve"> на работу</w:t>
      </w:r>
      <w:r w:rsidR="003214F1">
        <w:rPr>
          <w:rFonts w:ascii="Times New Roman" w:hAnsi="Times New Roman" w:cs="Times New Roman"/>
        </w:rPr>
        <w:t xml:space="preserve"> своего сына Солоневич А.В.</w:t>
      </w:r>
      <w:r w:rsidR="0076151B">
        <w:rPr>
          <w:rFonts w:ascii="Times New Roman" w:hAnsi="Times New Roman" w:cs="Times New Roman"/>
        </w:rPr>
        <w:t xml:space="preserve"> на должность Главного бухгалтера</w:t>
      </w:r>
      <w:r w:rsidR="003214F1">
        <w:rPr>
          <w:rFonts w:ascii="Times New Roman" w:hAnsi="Times New Roman" w:cs="Times New Roman"/>
        </w:rPr>
        <w:t>,</w:t>
      </w:r>
      <w:r w:rsidR="00D354FE">
        <w:rPr>
          <w:rFonts w:ascii="Times New Roman" w:hAnsi="Times New Roman" w:cs="Times New Roman"/>
        </w:rPr>
        <w:t xml:space="preserve"> проигнорировав требования п.13, ч.3, ст.22 Федерального Закона № 66-ФЗ от 15.04.1998г.,</w:t>
      </w:r>
      <w:r w:rsidR="00462AF0">
        <w:rPr>
          <w:rFonts w:ascii="Times New Roman" w:hAnsi="Times New Roman" w:cs="Times New Roman"/>
        </w:rPr>
        <w:t xml:space="preserve"> а также Устава Партнерства,</w:t>
      </w:r>
      <w:r w:rsidR="00D354FE">
        <w:rPr>
          <w:rFonts w:ascii="Times New Roman" w:hAnsi="Times New Roman" w:cs="Times New Roman"/>
        </w:rPr>
        <w:t xml:space="preserve"> </w:t>
      </w:r>
      <w:r w:rsidR="0086738E">
        <w:rPr>
          <w:rFonts w:ascii="Times New Roman" w:hAnsi="Times New Roman" w:cs="Times New Roman"/>
        </w:rPr>
        <w:t>грубо наруш</w:t>
      </w:r>
      <w:r w:rsidR="003214F1">
        <w:rPr>
          <w:rFonts w:ascii="Times New Roman" w:hAnsi="Times New Roman" w:cs="Times New Roman"/>
        </w:rPr>
        <w:t>ил</w:t>
      </w:r>
      <w:r w:rsidR="0086738E">
        <w:rPr>
          <w:rFonts w:ascii="Times New Roman" w:hAnsi="Times New Roman" w:cs="Times New Roman"/>
        </w:rPr>
        <w:t>а штатн</w:t>
      </w:r>
      <w:r w:rsidR="003214F1">
        <w:rPr>
          <w:rFonts w:ascii="Times New Roman" w:hAnsi="Times New Roman" w:cs="Times New Roman"/>
        </w:rPr>
        <w:t>ую</w:t>
      </w:r>
      <w:r w:rsidR="0086738E">
        <w:rPr>
          <w:rFonts w:ascii="Times New Roman" w:hAnsi="Times New Roman" w:cs="Times New Roman"/>
        </w:rPr>
        <w:t xml:space="preserve"> дисциплин</w:t>
      </w:r>
      <w:r w:rsidR="003214F1">
        <w:rPr>
          <w:rFonts w:ascii="Times New Roman" w:hAnsi="Times New Roman" w:cs="Times New Roman"/>
        </w:rPr>
        <w:t>у</w:t>
      </w:r>
      <w:r w:rsidR="00BD0047">
        <w:rPr>
          <w:rFonts w:ascii="Times New Roman" w:hAnsi="Times New Roman" w:cs="Times New Roman"/>
        </w:rPr>
        <w:t xml:space="preserve"> и допустила незаконный расход денежных средств </w:t>
      </w:r>
      <w:r w:rsidR="0037039B">
        <w:rPr>
          <w:rFonts w:ascii="Times New Roman" w:hAnsi="Times New Roman" w:cs="Times New Roman"/>
        </w:rPr>
        <w:t xml:space="preserve">на общую </w:t>
      </w:r>
      <w:r w:rsidR="00BD0047">
        <w:rPr>
          <w:rFonts w:ascii="Times New Roman" w:hAnsi="Times New Roman" w:cs="Times New Roman"/>
        </w:rPr>
        <w:t>сумм</w:t>
      </w:r>
      <w:r w:rsidR="0037039B">
        <w:rPr>
          <w:rFonts w:ascii="Times New Roman" w:hAnsi="Times New Roman" w:cs="Times New Roman"/>
        </w:rPr>
        <w:t>у 46 878,0 рублей, в том числе незаконно начисленная и выплаченная заработная плата в сумме 39 000,0 рублей и страховые взносы в сумме 7 878,0 рублей (ПФР 7 800,0 руб.</w:t>
      </w:r>
      <w:r w:rsidR="00B84D83">
        <w:rPr>
          <w:rFonts w:ascii="Times New Roman" w:hAnsi="Times New Roman" w:cs="Times New Roman"/>
        </w:rPr>
        <w:t>,</w:t>
      </w:r>
      <w:r w:rsidR="0037039B">
        <w:rPr>
          <w:rFonts w:ascii="Times New Roman" w:hAnsi="Times New Roman" w:cs="Times New Roman"/>
        </w:rPr>
        <w:t xml:space="preserve"> </w:t>
      </w:r>
      <w:proofErr w:type="spellStart"/>
      <w:r w:rsidR="0037039B">
        <w:rPr>
          <w:rFonts w:ascii="Times New Roman" w:hAnsi="Times New Roman" w:cs="Times New Roman"/>
        </w:rPr>
        <w:t>ФССнс</w:t>
      </w:r>
      <w:proofErr w:type="spellEnd"/>
      <w:r w:rsidR="0037039B">
        <w:rPr>
          <w:rFonts w:ascii="Times New Roman" w:hAnsi="Times New Roman" w:cs="Times New Roman"/>
        </w:rPr>
        <w:t xml:space="preserve"> 78,0 руб.)</w:t>
      </w:r>
      <w:r w:rsidR="0086738E">
        <w:rPr>
          <w:rFonts w:ascii="Times New Roman" w:hAnsi="Times New Roman" w:cs="Times New Roman"/>
        </w:rPr>
        <w:t>.</w:t>
      </w:r>
    </w:p>
    <w:p w:rsidR="003835CA" w:rsidRDefault="0086738E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 представленном на проверку штатном расписании от 01.01.2017г. № 1 на 2017 год   (</w:t>
      </w:r>
      <w:r w:rsidR="00A57BAA">
        <w:rPr>
          <w:rFonts w:ascii="Times New Roman" w:hAnsi="Times New Roman" w:cs="Times New Roman"/>
        </w:rPr>
        <w:t>Копия в п</w:t>
      </w:r>
      <w:r>
        <w:rPr>
          <w:rFonts w:ascii="Times New Roman" w:hAnsi="Times New Roman" w:cs="Times New Roman"/>
        </w:rPr>
        <w:t>риложени</w:t>
      </w:r>
      <w:r w:rsidR="00A57B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№ 2 к Отчету) имел</w:t>
      </w:r>
      <w:r w:rsidR="00A57B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сь </w:t>
      </w:r>
      <w:r w:rsidR="00A57BAA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должности</w:t>
      </w:r>
      <w:r w:rsidR="00A57BAA">
        <w:rPr>
          <w:rFonts w:ascii="Times New Roman" w:hAnsi="Times New Roman" w:cs="Times New Roman"/>
        </w:rPr>
        <w:t xml:space="preserve"> Председателя и Сторожа, к тому же</w:t>
      </w:r>
      <w:r w:rsidR="00F03365">
        <w:rPr>
          <w:rFonts w:ascii="Times New Roman" w:hAnsi="Times New Roman" w:cs="Times New Roman"/>
        </w:rPr>
        <w:t xml:space="preserve">, согласно Протоколу собрания членов правления от 04 ноября 2017 года (Копия в приложении № </w:t>
      </w:r>
      <w:r w:rsidR="003835CA">
        <w:rPr>
          <w:rFonts w:ascii="Times New Roman" w:hAnsi="Times New Roman" w:cs="Times New Roman"/>
        </w:rPr>
        <w:t>3</w:t>
      </w:r>
      <w:r w:rsidR="00F03365">
        <w:rPr>
          <w:rFonts w:ascii="Times New Roman" w:hAnsi="Times New Roman" w:cs="Times New Roman"/>
        </w:rPr>
        <w:t xml:space="preserve"> к Отчету) было</w:t>
      </w:r>
      <w:r w:rsidR="003C4F07">
        <w:rPr>
          <w:rFonts w:ascii="Times New Roman" w:hAnsi="Times New Roman" w:cs="Times New Roman"/>
        </w:rPr>
        <w:t xml:space="preserve"> высказано несогласие членов правления по единоличному решению Председателя Солоневич Л.В. о </w:t>
      </w:r>
      <w:r w:rsidR="00F03365">
        <w:rPr>
          <w:rFonts w:ascii="Times New Roman" w:hAnsi="Times New Roman" w:cs="Times New Roman"/>
        </w:rPr>
        <w:t>при</w:t>
      </w:r>
      <w:r w:rsidR="003C4F07">
        <w:rPr>
          <w:rFonts w:ascii="Times New Roman" w:hAnsi="Times New Roman" w:cs="Times New Roman"/>
        </w:rPr>
        <w:t>еме</w:t>
      </w:r>
      <w:r w:rsidR="00E442EB">
        <w:rPr>
          <w:rFonts w:ascii="Times New Roman" w:hAnsi="Times New Roman" w:cs="Times New Roman"/>
        </w:rPr>
        <w:t xml:space="preserve"> сына</w:t>
      </w:r>
      <w:r w:rsidR="00F03365">
        <w:rPr>
          <w:rFonts w:ascii="Times New Roman" w:hAnsi="Times New Roman" w:cs="Times New Roman"/>
        </w:rPr>
        <w:t xml:space="preserve"> на должность Главного бухгалтера.</w:t>
      </w:r>
    </w:p>
    <w:p w:rsidR="0086738E" w:rsidRDefault="003835CA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смотря на это, Председатель Солоневич Л.В.</w:t>
      </w:r>
      <w:r w:rsidR="003500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задним числом 02.10.2017г. подпис</w:t>
      </w:r>
      <w:r w:rsidR="007D0B87">
        <w:rPr>
          <w:rFonts w:ascii="Times New Roman" w:hAnsi="Times New Roman" w:cs="Times New Roman"/>
        </w:rPr>
        <w:t>ала</w:t>
      </w:r>
      <w:r>
        <w:rPr>
          <w:rFonts w:ascii="Times New Roman" w:hAnsi="Times New Roman" w:cs="Times New Roman"/>
        </w:rPr>
        <w:t xml:space="preserve"> трудовой договор</w:t>
      </w:r>
      <w:r w:rsidR="00350058">
        <w:rPr>
          <w:rFonts w:ascii="Times New Roman" w:hAnsi="Times New Roman" w:cs="Times New Roman"/>
        </w:rPr>
        <w:t xml:space="preserve"> со своим сыном Солоневич А.В., оформив его на</w:t>
      </w:r>
      <w:r w:rsidR="003214F1">
        <w:rPr>
          <w:rFonts w:ascii="Times New Roman" w:hAnsi="Times New Roman" w:cs="Times New Roman"/>
        </w:rPr>
        <w:t xml:space="preserve"> должность Главного бухгалтера с</w:t>
      </w:r>
      <w:r w:rsidR="002C1A60">
        <w:rPr>
          <w:rFonts w:ascii="Times New Roman" w:hAnsi="Times New Roman" w:cs="Times New Roman"/>
        </w:rPr>
        <w:t xml:space="preserve"> полным рабочим днем и</w:t>
      </w:r>
      <w:r w:rsidR="003214F1">
        <w:rPr>
          <w:rFonts w:ascii="Times New Roman" w:hAnsi="Times New Roman" w:cs="Times New Roman"/>
        </w:rPr>
        <w:t xml:space="preserve"> должностным окладом 13 000,0 рублей</w:t>
      </w:r>
      <w:r w:rsidR="002C1A60">
        <w:rPr>
          <w:rFonts w:ascii="Times New Roman" w:hAnsi="Times New Roman" w:cs="Times New Roman"/>
        </w:rPr>
        <w:t xml:space="preserve"> (Копия в приложении № 4 к Отчету)</w:t>
      </w:r>
      <w:r w:rsidR="003214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214F1">
        <w:rPr>
          <w:rFonts w:ascii="Times New Roman" w:hAnsi="Times New Roman" w:cs="Times New Roman"/>
        </w:rPr>
        <w:t>При этом</w:t>
      </w:r>
      <w:r w:rsidR="00B84D83">
        <w:rPr>
          <w:rFonts w:ascii="Times New Roman" w:hAnsi="Times New Roman" w:cs="Times New Roman"/>
        </w:rPr>
        <w:t>,</w:t>
      </w:r>
      <w:r w:rsidR="003214F1">
        <w:rPr>
          <w:rFonts w:ascii="Times New Roman" w:hAnsi="Times New Roman" w:cs="Times New Roman"/>
        </w:rPr>
        <w:t xml:space="preserve"> за ноябрь 2017 года произв</w:t>
      </w:r>
      <w:r w:rsidR="002C1A60">
        <w:rPr>
          <w:rFonts w:ascii="Times New Roman" w:hAnsi="Times New Roman" w:cs="Times New Roman"/>
        </w:rPr>
        <w:t>ела</w:t>
      </w:r>
      <w:r w:rsidR="003214F1">
        <w:rPr>
          <w:rFonts w:ascii="Times New Roman" w:hAnsi="Times New Roman" w:cs="Times New Roman"/>
        </w:rPr>
        <w:t xml:space="preserve"> ему начисление заработной платы в сумме 26 000,0 рублей</w:t>
      </w:r>
      <w:r w:rsidR="00B24B38">
        <w:rPr>
          <w:rFonts w:ascii="Times New Roman" w:hAnsi="Times New Roman" w:cs="Times New Roman"/>
        </w:rPr>
        <w:t>, которые выпла</w:t>
      </w:r>
      <w:r w:rsidR="002C1A60">
        <w:rPr>
          <w:rFonts w:ascii="Times New Roman" w:hAnsi="Times New Roman" w:cs="Times New Roman"/>
        </w:rPr>
        <w:t>тила</w:t>
      </w:r>
      <w:r w:rsidR="00B24B38">
        <w:rPr>
          <w:rFonts w:ascii="Times New Roman" w:hAnsi="Times New Roman" w:cs="Times New Roman"/>
        </w:rPr>
        <w:t xml:space="preserve"> 04.12.2017г. в сумме 22 620,0 рублей (за минусом НДФЛ).</w:t>
      </w:r>
      <w:r w:rsidR="00F03365">
        <w:rPr>
          <w:rFonts w:ascii="Times New Roman" w:hAnsi="Times New Roman" w:cs="Times New Roman"/>
        </w:rPr>
        <w:t xml:space="preserve"> </w:t>
      </w:r>
      <w:r w:rsidR="00C60B9D">
        <w:rPr>
          <w:rFonts w:ascii="Times New Roman" w:hAnsi="Times New Roman" w:cs="Times New Roman"/>
        </w:rPr>
        <w:t>Так же была начислена заработная плата за декабрь 2017 года в сумме 13 000,0 рублей</w:t>
      </w:r>
      <w:r w:rsidR="006B761A">
        <w:rPr>
          <w:rFonts w:ascii="Times New Roman" w:hAnsi="Times New Roman" w:cs="Times New Roman"/>
        </w:rPr>
        <w:t>, которая была выплачена за минусом НДФЛ в виде аванса</w:t>
      </w:r>
      <w:r w:rsidR="00BD0047">
        <w:rPr>
          <w:rFonts w:ascii="Times New Roman" w:hAnsi="Times New Roman" w:cs="Times New Roman"/>
        </w:rPr>
        <w:t xml:space="preserve"> 11.12.2017г. в сумме 7 000,0 рублей и окончательного расчета 05.01.2018г. в сумме 4 310,0 рублей.</w:t>
      </w:r>
    </w:p>
    <w:p w:rsidR="00F34D72" w:rsidRDefault="00F34D72" w:rsidP="00F34D7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настоящей проверки, в нарушение Трудового кодекса РФ, отсутствовали оправдательные документы для начисления заработной платы Главному бухгалтеру Солоневич А.В., а именно: приказ о приеме на работу и табели учета рабочего времени за октябрь</w:t>
      </w:r>
      <w:r w:rsidR="00B73F07">
        <w:rPr>
          <w:rFonts w:ascii="Times New Roman" w:hAnsi="Times New Roman" w:cs="Times New Roman"/>
        </w:rPr>
        <w:t>, ноябрь и декабрь</w:t>
      </w:r>
      <w:r>
        <w:rPr>
          <w:rFonts w:ascii="Times New Roman" w:hAnsi="Times New Roman" w:cs="Times New Roman"/>
        </w:rPr>
        <w:t xml:space="preserve"> 2017 года.</w:t>
      </w:r>
      <w:r w:rsidR="00B73F07">
        <w:rPr>
          <w:rFonts w:ascii="Times New Roman" w:hAnsi="Times New Roman" w:cs="Times New Roman"/>
        </w:rPr>
        <w:t xml:space="preserve"> Кроме того не представлены должностные обязанности работника, договор о материальной ответственности, индивидуальный план работы, расписание режима работы работника, внутренний распорядок.</w:t>
      </w:r>
    </w:p>
    <w:p w:rsidR="00856B21" w:rsidRDefault="00BD7C6C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 указанные грубые нарушения</w:t>
      </w:r>
      <w:r w:rsidR="00B84D83">
        <w:rPr>
          <w:rFonts w:ascii="Times New Roman" w:hAnsi="Times New Roman" w:cs="Times New Roman"/>
        </w:rPr>
        <w:t xml:space="preserve"> кассовой, авансовой, налоговой и штатной дисциплин, а также,</w:t>
      </w:r>
      <w:r>
        <w:rPr>
          <w:rFonts w:ascii="Times New Roman" w:hAnsi="Times New Roman" w:cs="Times New Roman"/>
        </w:rPr>
        <w:t xml:space="preserve"> правил ведения бухгалтерского учета</w:t>
      </w:r>
      <w:r w:rsidR="00B84D83">
        <w:rPr>
          <w:rFonts w:ascii="Times New Roman" w:hAnsi="Times New Roman" w:cs="Times New Roman"/>
        </w:rPr>
        <w:t>,</w:t>
      </w:r>
      <w:r w:rsidR="00361E26">
        <w:rPr>
          <w:rFonts w:ascii="Times New Roman" w:hAnsi="Times New Roman" w:cs="Times New Roman"/>
        </w:rPr>
        <w:t xml:space="preserve"> были</w:t>
      </w:r>
      <w:r w:rsidR="00B03193">
        <w:rPr>
          <w:rFonts w:ascii="Times New Roman" w:hAnsi="Times New Roman" w:cs="Times New Roman"/>
        </w:rPr>
        <w:t xml:space="preserve"> подробно описаны</w:t>
      </w:r>
      <w:r w:rsidR="00EE4872">
        <w:rPr>
          <w:rFonts w:ascii="Times New Roman" w:hAnsi="Times New Roman" w:cs="Times New Roman"/>
        </w:rPr>
        <w:t xml:space="preserve"> в Отчете ревизионной комиссии от 14.12.2017г. о проверке финансово-хозяйственной деятельности Ассоциации ДНП «Сосновый край»</w:t>
      </w:r>
      <w:r w:rsidR="00EE4872" w:rsidRPr="0038100B">
        <w:rPr>
          <w:rFonts w:ascii="Times New Roman" w:hAnsi="Times New Roman" w:cs="Times New Roman"/>
        </w:rPr>
        <w:t xml:space="preserve"> </w:t>
      </w:r>
      <w:r w:rsidR="00EE4872">
        <w:rPr>
          <w:rFonts w:ascii="Times New Roman" w:hAnsi="Times New Roman" w:cs="Times New Roman"/>
        </w:rPr>
        <w:t>за период с 01 сентября 2017 года по 24 ноября 2017 года</w:t>
      </w:r>
      <w:r w:rsidR="00631E14">
        <w:rPr>
          <w:rFonts w:ascii="Times New Roman" w:hAnsi="Times New Roman" w:cs="Times New Roman"/>
        </w:rPr>
        <w:t>, который был представлен Общему собранию</w:t>
      </w:r>
      <w:r w:rsidR="005C5A00">
        <w:rPr>
          <w:rFonts w:ascii="Times New Roman" w:hAnsi="Times New Roman" w:cs="Times New Roman"/>
        </w:rPr>
        <w:t xml:space="preserve"> членов Ассоциации ДНП «Сосновый край» 16 декабря 2017 года</w:t>
      </w:r>
      <w:r w:rsidR="00EE4872">
        <w:rPr>
          <w:rFonts w:ascii="Times New Roman" w:hAnsi="Times New Roman" w:cs="Times New Roman"/>
        </w:rPr>
        <w:t>.</w:t>
      </w:r>
    </w:p>
    <w:p w:rsidR="00631E14" w:rsidRDefault="00631E14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</w:t>
      </w:r>
      <w:r w:rsidR="005C5A00">
        <w:rPr>
          <w:rFonts w:ascii="Times New Roman" w:hAnsi="Times New Roman" w:cs="Times New Roman"/>
        </w:rPr>
        <w:t xml:space="preserve">, Председатель Солоневич Л.В. </w:t>
      </w:r>
      <w:r w:rsidR="0089295E">
        <w:rPr>
          <w:rFonts w:ascii="Times New Roman" w:hAnsi="Times New Roman" w:cs="Times New Roman"/>
        </w:rPr>
        <w:t xml:space="preserve">на </w:t>
      </w:r>
      <w:r w:rsidR="001F2AB6">
        <w:rPr>
          <w:rFonts w:ascii="Times New Roman" w:hAnsi="Times New Roman" w:cs="Times New Roman"/>
        </w:rPr>
        <w:t>О</w:t>
      </w:r>
      <w:r w:rsidR="0089295E">
        <w:rPr>
          <w:rFonts w:ascii="Times New Roman" w:hAnsi="Times New Roman" w:cs="Times New Roman"/>
        </w:rPr>
        <w:t>бщее собрание членов Ассоциации ДНП «Сосновый край»</w:t>
      </w:r>
      <w:r w:rsidR="006963F3">
        <w:rPr>
          <w:rFonts w:ascii="Times New Roman" w:hAnsi="Times New Roman" w:cs="Times New Roman"/>
        </w:rPr>
        <w:t xml:space="preserve"> 16.12.2017г.</w:t>
      </w:r>
      <w:r w:rsidR="0089295E">
        <w:rPr>
          <w:rFonts w:ascii="Times New Roman" w:hAnsi="Times New Roman" w:cs="Times New Roman"/>
        </w:rPr>
        <w:t xml:space="preserve"> не явилась, </w:t>
      </w:r>
      <w:r w:rsidR="00F944E7">
        <w:rPr>
          <w:rFonts w:ascii="Times New Roman" w:hAnsi="Times New Roman" w:cs="Times New Roman"/>
        </w:rPr>
        <w:t xml:space="preserve">за свой период </w:t>
      </w:r>
      <w:r w:rsidR="00282CC2">
        <w:rPr>
          <w:rFonts w:ascii="Times New Roman" w:hAnsi="Times New Roman" w:cs="Times New Roman"/>
        </w:rPr>
        <w:t xml:space="preserve">руководства </w:t>
      </w:r>
      <w:r w:rsidR="00F944E7">
        <w:rPr>
          <w:rFonts w:ascii="Times New Roman" w:hAnsi="Times New Roman" w:cs="Times New Roman"/>
        </w:rPr>
        <w:t>деятельност</w:t>
      </w:r>
      <w:r w:rsidR="00282CC2">
        <w:rPr>
          <w:rFonts w:ascii="Times New Roman" w:hAnsi="Times New Roman" w:cs="Times New Roman"/>
        </w:rPr>
        <w:t xml:space="preserve">ью Партнерства </w:t>
      </w:r>
      <w:r w:rsidR="00462AF0">
        <w:rPr>
          <w:rFonts w:ascii="Times New Roman" w:hAnsi="Times New Roman" w:cs="Times New Roman"/>
        </w:rPr>
        <w:t>перед Общим собранием не отчиталась,</w:t>
      </w:r>
      <w:r w:rsidR="00F944E7">
        <w:rPr>
          <w:rFonts w:ascii="Times New Roman" w:hAnsi="Times New Roman" w:cs="Times New Roman"/>
        </w:rPr>
        <w:t xml:space="preserve"> </w:t>
      </w:r>
      <w:r w:rsidR="0089295E">
        <w:rPr>
          <w:rFonts w:ascii="Times New Roman" w:hAnsi="Times New Roman" w:cs="Times New Roman"/>
        </w:rPr>
        <w:t xml:space="preserve">указанный выше отчет ревизионной комиссии от 14.12.2017г. подписать отказалась, выводы ревизионной комиссии о </w:t>
      </w:r>
      <w:r w:rsidR="00046049">
        <w:rPr>
          <w:rFonts w:ascii="Times New Roman" w:hAnsi="Times New Roman" w:cs="Times New Roman"/>
        </w:rPr>
        <w:t>низком качестве ведения</w:t>
      </w:r>
      <w:r w:rsidR="0089295E">
        <w:rPr>
          <w:rFonts w:ascii="Times New Roman" w:hAnsi="Times New Roman" w:cs="Times New Roman"/>
        </w:rPr>
        <w:t xml:space="preserve"> </w:t>
      </w:r>
      <w:r w:rsidR="00046049">
        <w:rPr>
          <w:rFonts w:ascii="Times New Roman" w:hAnsi="Times New Roman" w:cs="Times New Roman"/>
        </w:rPr>
        <w:t>бухгалтерского учета в</w:t>
      </w:r>
      <w:r w:rsidR="0089295E">
        <w:rPr>
          <w:rFonts w:ascii="Times New Roman" w:hAnsi="Times New Roman" w:cs="Times New Roman"/>
        </w:rPr>
        <w:t xml:space="preserve"> ДНП </w:t>
      </w:r>
      <w:r w:rsidR="00FE0BA3">
        <w:rPr>
          <w:rFonts w:ascii="Times New Roman" w:hAnsi="Times New Roman" w:cs="Times New Roman"/>
        </w:rPr>
        <w:t>оставила без внимания</w:t>
      </w:r>
      <w:r w:rsidR="0089295E">
        <w:rPr>
          <w:rFonts w:ascii="Times New Roman" w:hAnsi="Times New Roman" w:cs="Times New Roman"/>
        </w:rPr>
        <w:t xml:space="preserve">, от </w:t>
      </w:r>
      <w:r w:rsidR="00E31EDD">
        <w:rPr>
          <w:rFonts w:ascii="Times New Roman" w:hAnsi="Times New Roman" w:cs="Times New Roman"/>
        </w:rPr>
        <w:t>исправл</w:t>
      </w:r>
      <w:r w:rsidR="0089295E">
        <w:rPr>
          <w:rFonts w:ascii="Times New Roman" w:hAnsi="Times New Roman" w:cs="Times New Roman"/>
        </w:rPr>
        <w:t>ения допущенных недостатков и грубых нарушени</w:t>
      </w:r>
      <w:r w:rsidR="00E31EDD">
        <w:rPr>
          <w:rFonts w:ascii="Times New Roman" w:hAnsi="Times New Roman" w:cs="Times New Roman"/>
        </w:rPr>
        <w:t>й</w:t>
      </w:r>
      <w:r w:rsidR="0089295E">
        <w:rPr>
          <w:rFonts w:ascii="Times New Roman" w:hAnsi="Times New Roman" w:cs="Times New Roman"/>
        </w:rPr>
        <w:t xml:space="preserve"> кассовой, авансовой, штатной и налоговой дисциплин </w:t>
      </w:r>
      <w:r w:rsidR="00E31EDD">
        <w:rPr>
          <w:rFonts w:ascii="Times New Roman" w:hAnsi="Times New Roman" w:cs="Times New Roman"/>
        </w:rPr>
        <w:t>само</w:t>
      </w:r>
      <w:r w:rsidR="0089295E">
        <w:rPr>
          <w:rFonts w:ascii="Times New Roman" w:hAnsi="Times New Roman" w:cs="Times New Roman"/>
        </w:rPr>
        <w:t>устранилась</w:t>
      </w:r>
      <w:r w:rsidR="00E31EDD">
        <w:rPr>
          <w:rFonts w:ascii="Times New Roman" w:hAnsi="Times New Roman" w:cs="Times New Roman"/>
        </w:rPr>
        <w:t xml:space="preserve">, </w:t>
      </w:r>
      <w:r w:rsidR="001F2AB6">
        <w:rPr>
          <w:rFonts w:ascii="Times New Roman" w:hAnsi="Times New Roman" w:cs="Times New Roman"/>
        </w:rPr>
        <w:t xml:space="preserve">настройки по учету </w:t>
      </w:r>
      <w:r w:rsidR="001F2AB6" w:rsidRPr="001B2E4E">
        <w:rPr>
          <w:rFonts w:ascii="Times New Roman" w:hAnsi="Times New Roman" w:cs="Times New Roman"/>
        </w:rPr>
        <w:t>налогов</w:t>
      </w:r>
      <w:r w:rsidR="001F2AB6">
        <w:rPr>
          <w:rFonts w:ascii="Times New Roman" w:hAnsi="Times New Roman" w:cs="Times New Roman"/>
        </w:rPr>
        <w:t>ой</w:t>
      </w:r>
      <w:r w:rsidR="001F2AB6" w:rsidRPr="001B2E4E">
        <w:rPr>
          <w:rFonts w:ascii="Times New Roman" w:hAnsi="Times New Roman" w:cs="Times New Roman"/>
        </w:rPr>
        <w:t xml:space="preserve"> баз</w:t>
      </w:r>
      <w:r w:rsidR="001F2AB6">
        <w:rPr>
          <w:rFonts w:ascii="Times New Roman" w:hAnsi="Times New Roman" w:cs="Times New Roman"/>
        </w:rPr>
        <w:t>ы</w:t>
      </w:r>
      <w:r w:rsidR="001F2AB6" w:rsidRPr="001B2E4E">
        <w:rPr>
          <w:rFonts w:ascii="Times New Roman" w:hAnsi="Times New Roman" w:cs="Times New Roman"/>
        </w:rPr>
        <w:t xml:space="preserve"> для уплаты налога по УСН</w:t>
      </w:r>
      <w:r w:rsidR="001F2AB6">
        <w:rPr>
          <w:rFonts w:ascii="Times New Roman" w:hAnsi="Times New Roman" w:cs="Times New Roman"/>
        </w:rPr>
        <w:t xml:space="preserve"> в Программе 1С:Бухгалтерия не восстановила</w:t>
      </w:r>
      <w:r w:rsidR="00111A7B">
        <w:rPr>
          <w:rFonts w:ascii="Times New Roman" w:hAnsi="Times New Roman" w:cs="Times New Roman"/>
        </w:rPr>
        <w:t xml:space="preserve">, </w:t>
      </w:r>
      <w:r w:rsidR="00FE0BA3">
        <w:rPr>
          <w:rFonts w:ascii="Times New Roman" w:hAnsi="Times New Roman" w:cs="Times New Roman"/>
        </w:rPr>
        <w:t xml:space="preserve">оформление </w:t>
      </w:r>
      <w:r w:rsidR="004E5FDB">
        <w:rPr>
          <w:rFonts w:ascii="Times New Roman" w:hAnsi="Times New Roman" w:cs="Times New Roman"/>
        </w:rPr>
        <w:t>акт</w:t>
      </w:r>
      <w:r w:rsidR="00FE0BA3">
        <w:rPr>
          <w:rFonts w:ascii="Times New Roman" w:hAnsi="Times New Roman" w:cs="Times New Roman"/>
        </w:rPr>
        <w:t>а</w:t>
      </w:r>
      <w:r w:rsidR="004E5FDB">
        <w:rPr>
          <w:rFonts w:ascii="Times New Roman" w:hAnsi="Times New Roman" w:cs="Times New Roman"/>
        </w:rPr>
        <w:t xml:space="preserve"> на </w:t>
      </w:r>
      <w:r w:rsidR="00111A7B">
        <w:rPr>
          <w:rFonts w:ascii="Times New Roman" w:hAnsi="Times New Roman" w:cs="Times New Roman"/>
        </w:rPr>
        <w:t xml:space="preserve">передачу дел </w:t>
      </w:r>
      <w:r w:rsidR="00C076EE">
        <w:rPr>
          <w:rFonts w:ascii="Times New Roman" w:hAnsi="Times New Roman" w:cs="Times New Roman"/>
        </w:rPr>
        <w:t>с перечнем</w:t>
      </w:r>
      <w:r w:rsidR="00111A7B">
        <w:rPr>
          <w:rFonts w:ascii="Times New Roman" w:hAnsi="Times New Roman" w:cs="Times New Roman"/>
        </w:rPr>
        <w:t xml:space="preserve"> всех </w:t>
      </w:r>
      <w:r w:rsidR="00C076EE">
        <w:rPr>
          <w:rFonts w:ascii="Times New Roman" w:hAnsi="Times New Roman" w:cs="Times New Roman"/>
        </w:rPr>
        <w:t>передаваемых</w:t>
      </w:r>
      <w:r w:rsidR="004E5FDB">
        <w:rPr>
          <w:rFonts w:ascii="Times New Roman" w:hAnsi="Times New Roman" w:cs="Times New Roman"/>
        </w:rPr>
        <w:t xml:space="preserve"> </w:t>
      </w:r>
      <w:r w:rsidR="00111A7B">
        <w:rPr>
          <w:rFonts w:ascii="Times New Roman" w:hAnsi="Times New Roman" w:cs="Times New Roman"/>
        </w:rPr>
        <w:t>документов</w:t>
      </w:r>
      <w:r w:rsidR="00CB6077">
        <w:rPr>
          <w:rFonts w:ascii="Times New Roman" w:hAnsi="Times New Roman" w:cs="Times New Roman"/>
        </w:rPr>
        <w:t>, а также остатка денежных средств в кассе</w:t>
      </w:r>
      <w:r w:rsidR="004E5FDB">
        <w:rPr>
          <w:rFonts w:ascii="Times New Roman" w:hAnsi="Times New Roman" w:cs="Times New Roman"/>
        </w:rPr>
        <w:t xml:space="preserve"> новому Исполнительному органу </w:t>
      </w:r>
      <w:r w:rsidR="00FE0BA3">
        <w:rPr>
          <w:rFonts w:ascii="Times New Roman" w:hAnsi="Times New Roman" w:cs="Times New Roman"/>
        </w:rPr>
        <w:t>проигнорировала</w:t>
      </w:r>
      <w:r w:rsidR="001F2AB6">
        <w:rPr>
          <w:rFonts w:ascii="Times New Roman" w:hAnsi="Times New Roman" w:cs="Times New Roman"/>
        </w:rPr>
        <w:t>.</w:t>
      </w:r>
    </w:p>
    <w:p w:rsidR="007E6D34" w:rsidRDefault="00197AA5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Новым Исполнительным органом Ассоциации ДНП «Сосновый край» в лице Председателя правления </w:t>
      </w:r>
      <w:proofErr w:type="spellStart"/>
      <w:r>
        <w:rPr>
          <w:rFonts w:ascii="Times New Roman" w:hAnsi="Times New Roman" w:cs="Times New Roman"/>
        </w:rPr>
        <w:t>Никишевой</w:t>
      </w:r>
      <w:proofErr w:type="spellEnd"/>
      <w:r>
        <w:rPr>
          <w:rFonts w:ascii="Times New Roman" w:hAnsi="Times New Roman" w:cs="Times New Roman"/>
        </w:rPr>
        <w:t xml:space="preserve"> О.В. было принято решение о повторном истребовании у компании ООО </w:t>
      </w:r>
      <w:r w:rsidRPr="00990258">
        <w:rPr>
          <w:rFonts w:ascii="Times New Roman" w:hAnsi="Times New Roman" w:cs="Times New Roman"/>
        </w:rPr>
        <w:t>«АПГ-КОНСАЛТИНГ»</w:t>
      </w:r>
      <w:r w:rsidR="006B3B41">
        <w:rPr>
          <w:rFonts w:ascii="Times New Roman" w:hAnsi="Times New Roman" w:cs="Times New Roman"/>
        </w:rPr>
        <w:t xml:space="preserve"> компьютерной программы 1С:Бухгалтерия, с базой б</w:t>
      </w:r>
      <w:r w:rsidR="006B3B41" w:rsidRPr="00990258">
        <w:rPr>
          <w:rFonts w:ascii="Times New Roman" w:hAnsi="Times New Roman" w:cs="Times New Roman"/>
        </w:rPr>
        <w:t>ухгалтерск</w:t>
      </w:r>
      <w:r w:rsidR="006B3B41">
        <w:rPr>
          <w:rFonts w:ascii="Times New Roman" w:hAnsi="Times New Roman" w:cs="Times New Roman"/>
        </w:rPr>
        <w:t>ого</w:t>
      </w:r>
      <w:r w:rsidR="006B3B41" w:rsidRPr="00990258">
        <w:rPr>
          <w:rFonts w:ascii="Times New Roman" w:hAnsi="Times New Roman" w:cs="Times New Roman"/>
        </w:rPr>
        <w:t xml:space="preserve"> учет</w:t>
      </w:r>
      <w:r w:rsidR="006B3B41">
        <w:rPr>
          <w:rFonts w:ascii="Times New Roman" w:hAnsi="Times New Roman" w:cs="Times New Roman"/>
        </w:rPr>
        <w:t>а Партнерства на 16.09.2017г., в которую по новой были заведены все приходно-расходные денежные оправдательные документы за период с 17.09.2017г. по 31.12.2017г</w:t>
      </w:r>
      <w:r w:rsidR="006963F3">
        <w:rPr>
          <w:rFonts w:ascii="Times New Roman" w:hAnsi="Times New Roman" w:cs="Times New Roman"/>
        </w:rPr>
        <w:t>.</w:t>
      </w:r>
      <w:r w:rsidR="006B3B41">
        <w:rPr>
          <w:rFonts w:ascii="Times New Roman" w:hAnsi="Times New Roman" w:cs="Times New Roman"/>
        </w:rPr>
        <w:t>.</w:t>
      </w:r>
    </w:p>
    <w:p w:rsidR="00662675" w:rsidRPr="001B2E4E" w:rsidRDefault="00BD7DA3" w:rsidP="0066267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настоящей проверки</w:t>
      </w:r>
      <w:r w:rsidR="00AF1AAA">
        <w:rPr>
          <w:rFonts w:ascii="Times New Roman" w:hAnsi="Times New Roman" w:cs="Times New Roman"/>
        </w:rPr>
        <w:t xml:space="preserve"> не устранены</w:t>
      </w:r>
      <w:r w:rsidR="004E5FDB">
        <w:rPr>
          <w:rFonts w:ascii="Times New Roman" w:hAnsi="Times New Roman" w:cs="Times New Roman"/>
        </w:rPr>
        <w:t xml:space="preserve"> </w:t>
      </w:r>
      <w:r w:rsidR="00662675">
        <w:rPr>
          <w:rFonts w:ascii="Times New Roman" w:hAnsi="Times New Roman" w:cs="Times New Roman"/>
        </w:rPr>
        <w:t>такие</w:t>
      </w:r>
      <w:r w:rsidR="00F57612">
        <w:rPr>
          <w:rFonts w:ascii="Times New Roman" w:hAnsi="Times New Roman" w:cs="Times New Roman"/>
        </w:rPr>
        <w:t xml:space="preserve"> нарушения </w:t>
      </w:r>
      <w:r w:rsidR="00662675">
        <w:rPr>
          <w:rFonts w:ascii="Times New Roman" w:hAnsi="Times New Roman" w:cs="Times New Roman"/>
        </w:rPr>
        <w:t xml:space="preserve">кассовой дисциплины, как списание </w:t>
      </w:r>
      <w:r w:rsidR="00662675" w:rsidRPr="001B2E4E">
        <w:rPr>
          <w:rFonts w:ascii="Times New Roman" w:hAnsi="Times New Roman" w:cs="Times New Roman"/>
        </w:rPr>
        <w:t>наличны</w:t>
      </w:r>
      <w:r w:rsidR="00662675">
        <w:rPr>
          <w:rFonts w:ascii="Times New Roman" w:hAnsi="Times New Roman" w:cs="Times New Roman"/>
        </w:rPr>
        <w:t>х</w:t>
      </w:r>
      <w:r w:rsidR="00662675" w:rsidRPr="001B2E4E">
        <w:rPr>
          <w:rFonts w:ascii="Times New Roman" w:hAnsi="Times New Roman" w:cs="Times New Roman"/>
        </w:rPr>
        <w:t xml:space="preserve"> ден</w:t>
      </w:r>
      <w:r w:rsidR="00662675">
        <w:rPr>
          <w:rFonts w:ascii="Times New Roman" w:hAnsi="Times New Roman" w:cs="Times New Roman"/>
        </w:rPr>
        <w:t>ег</w:t>
      </w:r>
      <w:r w:rsidR="00662675" w:rsidRPr="001B2E4E">
        <w:rPr>
          <w:rFonts w:ascii="Times New Roman" w:hAnsi="Times New Roman" w:cs="Times New Roman"/>
        </w:rPr>
        <w:t xml:space="preserve"> из кассы сразу в расход, без оформления выдачи денежных сумм подотчетному лицу</w:t>
      </w:r>
      <w:r w:rsidR="00A60C3E">
        <w:rPr>
          <w:rFonts w:ascii="Times New Roman" w:hAnsi="Times New Roman" w:cs="Times New Roman"/>
        </w:rPr>
        <w:t xml:space="preserve"> на общую сумму 5</w:t>
      </w:r>
      <w:r w:rsidR="00D50C9B">
        <w:rPr>
          <w:rFonts w:ascii="Times New Roman" w:hAnsi="Times New Roman" w:cs="Times New Roman"/>
        </w:rPr>
        <w:t>4</w:t>
      </w:r>
      <w:r w:rsidR="00A60C3E">
        <w:rPr>
          <w:rFonts w:ascii="Times New Roman" w:hAnsi="Times New Roman" w:cs="Times New Roman"/>
        </w:rPr>
        <w:t xml:space="preserve"> </w:t>
      </w:r>
      <w:r w:rsidR="00B6589E">
        <w:rPr>
          <w:rFonts w:ascii="Times New Roman" w:hAnsi="Times New Roman" w:cs="Times New Roman"/>
        </w:rPr>
        <w:t>229</w:t>
      </w:r>
      <w:r w:rsidR="00A60C3E">
        <w:rPr>
          <w:rFonts w:ascii="Times New Roman" w:hAnsi="Times New Roman" w:cs="Times New Roman"/>
        </w:rPr>
        <w:t>,</w:t>
      </w:r>
      <w:r w:rsidR="00B6589E">
        <w:rPr>
          <w:rFonts w:ascii="Times New Roman" w:hAnsi="Times New Roman" w:cs="Times New Roman"/>
        </w:rPr>
        <w:t>95</w:t>
      </w:r>
      <w:r w:rsidR="00A60C3E">
        <w:rPr>
          <w:rFonts w:ascii="Times New Roman" w:hAnsi="Times New Roman" w:cs="Times New Roman"/>
        </w:rPr>
        <w:t xml:space="preserve"> рублей, в том числе:</w:t>
      </w:r>
      <w:r w:rsidR="00662675" w:rsidRPr="001B2E4E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Ind w:w="-106" w:type="dxa"/>
        <w:tblLayout w:type="fixed"/>
        <w:tblLook w:val="0000"/>
      </w:tblPr>
      <w:tblGrid>
        <w:gridCol w:w="1582"/>
        <w:gridCol w:w="1219"/>
        <w:gridCol w:w="1053"/>
        <w:gridCol w:w="1211"/>
        <w:gridCol w:w="1526"/>
        <w:gridCol w:w="1259"/>
        <w:gridCol w:w="1259"/>
        <w:gridCol w:w="1313"/>
      </w:tblGrid>
      <w:tr w:rsidR="00662675" w:rsidRPr="00205092" w:rsidTr="00046049">
        <w:trPr>
          <w:trHeight w:val="1035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Сумма операции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Отражено в БУ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Отражено в НУ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Статья движения денежных средств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Следовало отразить в БУ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Следовало отразить в НУ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Статья движения денежных средств</w:t>
            </w:r>
          </w:p>
        </w:tc>
      </w:tr>
      <w:tr w:rsidR="00662675" w:rsidRPr="00205092" w:rsidTr="00046049">
        <w:trPr>
          <w:trHeight w:val="1035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Расходный кассовый ордер</w:t>
            </w:r>
          </w:p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№0000-0000</w:t>
            </w:r>
            <w:r w:rsidR="00A60C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26.09.2017г.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26            К 50.01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71.01               К 50.01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</w:tr>
      <w:tr w:rsidR="00662675" w:rsidRPr="00205092" w:rsidTr="00046049">
        <w:trPr>
          <w:trHeight w:val="1035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Расходный кассовый ордер</w:t>
            </w:r>
          </w:p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205092">
              <w:rPr>
                <w:rFonts w:eastAsiaTheme="minorEastAsia"/>
              </w:rPr>
              <w:t xml:space="preserve"> 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0000-0000</w:t>
            </w:r>
            <w:r w:rsidR="00A60C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04.10.2017г.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4 250,00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26               К 50.01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натариус</w:t>
            </w:r>
            <w:proofErr w:type="spellEnd"/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71.01                   К 50.01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Фонд развития поселка</w:t>
            </w:r>
          </w:p>
        </w:tc>
      </w:tr>
      <w:tr w:rsidR="00662675" w:rsidRPr="00205092" w:rsidTr="00046049">
        <w:trPr>
          <w:trHeight w:val="1035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Расходный кассовый ордер</w:t>
            </w:r>
          </w:p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205092">
              <w:rPr>
                <w:rFonts w:eastAsiaTheme="minorEastAsia"/>
              </w:rPr>
              <w:t xml:space="preserve"> 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0000-00003</w:t>
            </w:r>
            <w:r w:rsidR="00A60C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05.10.2017г.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430</w:t>
            </w:r>
            <w:r w:rsidR="00662675"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26                  К 50.01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71.01                 К 50.01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675" w:rsidRPr="00205092" w:rsidRDefault="00662675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</w:tr>
      <w:tr w:rsidR="00A60C3E" w:rsidRPr="00205092" w:rsidTr="00A27B52">
        <w:trPr>
          <w:trHeight w:val="1035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Расходный кассовый ордер</w:t>
            </w:r>
          </w:p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205092">
              <w:rPr>
                <w:rFonts w:eastAsiaTheme="minorEastAsia"/>
              </w:rPr>
              <w:t xml:space="preserve"> 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0000-00003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05.10.2017г.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26                  К 50.01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71.01                 К 50.01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C3E" w:rsidRPr="00205092" w:rsidRDefault="00A60C3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</w:tr>
      <w:tr w:rsidR="00D50C9B" w:rsidRPr="00205092" w:rsidTr="00A27B52">
        <w:trPr>
          <w:trHeight w:val="1035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50C9B" w:rsidRPr="00205092" w:rsidRDefault="00D50C9B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Расходный кассовый ордер</w:t>
            </w:r>
          </w:p>
          <w:p w:rsidR="00D50C9B" w:rsidRPr="00205092" w:rsidRDefault="00D50C9B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205092">
              <w:rPr>
                <w:rFonts w:eastAsiaTheme="minorEastAsia"/>
              </w:rPr>
              <w:t xml:space="preserve"> 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0000-00003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D50C9B" w:rsidRPr="00205092" w:rsidRDefault="00D50C9B" w:rsidP="00D50C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.10.2017г.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0C9B" w:rsidRPr="00205092" w:rsidRDefault="00D50C9B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49 000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0C9B" w:rsidRPr="00205092" w:rsidRDefault="00D50C9B" w:rsidP="00D50C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60.01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К 50.01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0C9B" w:rsidRPr="00205092" w:rsidRDefault="00D50C9B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0C9B" w:rsidRPr="00205092" w:rsidRDefault="00D50C9B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Дорожные работы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0C9B" w:rsidRPr="00205092" w:rsidRDefault="00D50C9B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71.01                 К 50.01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0C9B" w:rsidRPr="00205092" w:rsidRDefault="00D50C9B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50C9B" w:rsidRPr="00205092" w:rsidRDefault="00D50C9B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Дорожные работы</w:t>
            </w:r>
          </w:p>
        </w:tc>
      </w:tr>
      <w:tr w:rsidR="00B6589E" w:rsidRPr="00205092" w:rsidTr="00046049">
        <w:trPr>
          <w:trHeight w:val="1035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Расходный кассовый ордер</w:t>
            </w:r>
          </w:p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205092">
              <w:rPr>
                <w:rFonts w:eastAsiaTheme="minorEastAsia"/>
              </w:rPr>
              <w:t xml:space="preserve"> 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0000-0000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B6589E" w:rsidRPr="00205092" w:rsidRDefault="00B6589E" w:rsidP="00B658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B658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211</w:t>
            </w: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26                  К 50.01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71.01                 К 50.01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Почтовые расходы</w:t>
            </w:r>
          </w:p>
        </w:tc>
      </w:tr>
      <w:tr w:rsidR="00B6589E" w:rsidRPr="00205092" w:rsidTr="00046049">
        <w:trPr>
          <w:trHeight w:val="315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B658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09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4 229,95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89E" w:rsidRPr="00205092" w:rsidRDefault="00B6589E" w:rsidP="000460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E6D34" w:rsidRDefault="005D667C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этом, по расходному кассовому ордеру № 0000-000036 от 31.10.2017г.</w:t>
      </w:r>
      <w:r w:rsidR="009F02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были выданы денежные средства</w:t>
      </w:r>
      <w:r w:rsidR="002D72D4">
        <w:rPr>
          <w:rFonts w:ascii="Times New Roman" w:hAnsi="Times New Roman" w:cs="Times New Roman"/>
        </w:rPr>
        <w:t xml:space="preserve"> согласно Акту № 07 от 31.10.2017г.</w:t>
      </w:r>
      <w:r>
        <w:rPr>
          <w:rFonts w:ascii="Times New Roman" w:hAnsi="Times New Roman" w:cs="Times New Roman"/>
        </w:rPr>
        <w:t xml:space="preserve"> в сумме 49 000,0 рублей</w:t>
      </w:r>
      <w:r w:rsidR="001F006B">
        <w:rPr>
          <w:rFonts w:ascii="Times New Roman" w:hAnsi="Times New Roman" w:cs="Times New Roman"/>
        </w:rPr>
        <w:t xml:space="preserve"> за работу трактора по заделке ям</w:t>
      </w:r>
      <w:r>
        <w:rPr>
          <w:rFonts w:ascii="Times New Roman" w:hAnsi="Times New Roman" w:cs="Times New Roman"/>
        </w:rPr>
        <w:t xml:space="preserve"> И</w:t>
      </w:r>
      <w:r w:rsidR="004E245C">
        <w:rPr>
          <w:rFonts w:ascii="Times New Roman" w:hAnsi="Times New Roman" w:cs="Times New Roman"/>
        </w:rPr>
        <w:t>ндивидуальному предпринимателю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Шершавкину</w:t>
      </w:r>
      <w:proofErr w:type="spellEnd"/>
      <w:r>
        <w:rPr>
          <w:rFonts w:ascii="Times New Roman" w:hAnsi="Times New Roman" w:cs="Times New Roman"/>
        </w:rPr>
        <w:t xml:space="preserve"> Р</w:t>
      </w:r>
      <w:r w:rsidR="004E245C">
        <w:rPr>
          <w:rFonts w:ascii="Times New Roman" w:hAnsi="Times New Roman" w:cs="Times New Roman"/>
        </w:rPr>
        <w:t xml:space="preserve">оману </w:t>
      </w:r>
      <w:r>
        <w:rPr>
          <w:rFonts w:ascii="Times New Roman" w:hAnsi="Times New Roman" w:cs="Times New Roman"/>
        </w:rPr>
        <w:t>В</w:t>
      </w:r>
      <w:r w:rsidR="004E245C">
        <w:rPr>
          <w:rFonts w:ascii="Times New Roman" w:hAnsi="Times New Roman" w:cs="Times New Roman"/>
        </w:rPr>
        <w:t>алентиновичу</w:t>
      </w:r>
      <w:r w:rsidR="009E3FF3">
        <w:rPr>
          <w:rFonts w:ascii="Times New Roman" w:hAnsi="Times New Roman" w:cs="Times New Roman"/>
        </w:rPr>
        <w:t xml:space="preserve"> (Копия</w:t>
      </w:r>
      <w:r w:rsidR="007128A0">
        <w:rPr>
          <w:rFonts w:ascii="Times New Roman" w:hAnsi="Times New Roman" w:cs="Times New Roman"/>
        </w:rPr>
        <w:t xml:space="preserve"> акта</w:t>
      </w:r>
      <w:r w:rsidR="009E3FF3">
        <w:rPr>
          <w:rFonts w:ascii="Times New Roman" w:hAnsi="Times New Roman" w:cs="Times New Roman"/>
        </w:rPr>
        <w:t xml:space="preserve"> в приложении № 5 к Отчету)</w:t>
      </w:r>
      <w:r>
        <w:rPr>
          <w:rFonts w:ascii="Times New Roman" w:hAnsi="Times New Roman" w:cs="Times New Roman"/>
        </w:rPr>
        <w:t xml:space="preserve">, который не состоит с </w:t>
      </w:r>
      <w:r w:rsidR="009F02F6">
        <w:rPr>
          <w:rFonts w:ascii="Times New Roman" w:hAnsi="Times New Roman" w:cs="Times New Roman"/>
        </w:rPr>
        <w:t xml:space="preserve">ДНП в трудовых отношениях и не является членом </w:t>
      </w:r>
      <w:r>
        <w:rPr>
          <w:rFonts w:ascii="Times New Roman" w:hAnsi="Times New Roman" w:cs="Times New Roman"/>
        </w:rPr>
        <w:t>Партнерств</w:t>
      </w:r>
      <w:r w:rsidR="009F02F6">
        <w:rPr>
          <w:rFonts w:ascii="Times New Roman" w:hAnsi="Times New Roman" w:cs="Times New Roman"/>
        </w:rPr>
        <w:t>а</w:t>
      </w:r>
      <w:r w:rsidR="00AA7D9F">
        <w:rPr>
          <w:rFonts w:ascii="Times New Roman" w:hAnsi="Times New Roman" w:cs="Times New Roman"/>
        </w:rPr>
        <w:t>, что является грубым нарушением кассовой дисциплины</w:t>
      </w:r>
      <w:r w:rsidR="009F02F6">
        <w:rPr>
          <w:rFonts w:ascii="Times New Roman" w:hAnsi="Times New Roman" w:cs="Times New Roman"/>
        </w:rPr>
        <w:t>.</w:t>
      </w:r>
      <w:r w:rsidR="002D72D4">
        <w:rPr>
          <w:rFonts w:ascii="Times New Roman" w:hAnsi="Times New Roman" w:cs="Times New Roman"/>
        </w:rPr>
        <w:t xml:space="preserve"> При этом с ИП </w:t>
      </w:r>
      <w:proofErr w:type="spellStart"/>
      <w:r w:rsidR="002D72D4">
        <w:rPr>
          <w:rFonts w:ascii="Times New Roman" w:hAnsi="Times New Roman" w:cs="Times New Roman"/>
        </w:rPr>
        <w:t>Шершавкиным</w:t>
      </w:r>
      <w:proofErr w:type="spellEnd"/>
      <w:r w:rsidR="002D72D4">
        <w:rPr>
          <w:rFonts w:ascii="Times New Roman" w:hAnsi="Times New Roman" w:cs="Times New Roman"/>
        </w:rPr>
        <w:t xml:space="preserve"> Р.В.</w:t>
      </w:r>
      <w:r w:rsidR="00916149">
        <w:rPr>
          <w:rFonts w:ascii="Times New Roman" w:hAnsi="Times New Roman" w:cs="Times New Roman"/>
        </w:rPr>
        <w:t xml:space="preserve"> неоднократно производились расчеты в безналичном порядке за транспортные услуги по ремонту инфраструктуры. </w:t>
      </w:r>
    </w:p>
    <w:p w:rsidR="003D4E5F" w:rsidRDefault="00CB6077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Хуже того</w:t>
      </w:r>
      <w:r w:rsidR="00E10B66">
        <w:rPr>
          <w:rFonts w:ascii="Times New Roman" w:hAnsi="Times New Roman" w:cs="Times New Roman"/>
        </w:rPr>
        <w:t>, в оправдание выданной из кассы суммы 49 000,0 рублей была подложена квитанция к приходному кассовому ор</w:t>
      </w:r>
      <w:r w:rsidR="001F006B">
        <w:rPr>
          <w:rFonts w:ascii="Times New Roman" w:hAnsi="Times New Roman" w:cs="Times New Roman"/>
        </w:rPr>
        <w:t>дер</w:t>
      </w:r>
      <w:r w:rsidR="00E10B66">
        <w:rPr>
          <w:rFonts w:ascii="Times New Roman" w:hAnsi="Times New Roman" w:cs="Times New Roman"/>
        </w:rPr>
        <w:t>у</w:t>
      </w:r>
      <w:r w:rsidR="006D11CC">
        <w:rPr>
          <w:rFonts w:ascii="Times New Roman" w:hAnsi="Times New Roman" w:cs="Times New Roman"/>
        </w:rPr>
        <w:t xml:space="preserve"> № 40 от 31.10.2017г.</w:t>
      </w:r>
      <w:r w:rsidR="001F006B">
        <w:rPr>
          <w:rFonts w:ascii="Times New Roman" w:hAnsi="Times New Roman" w:cs="Times New Roman"/>
        </w:rPr>
        <w:t xml:space="preserve"> совсем </w:t>
      </w:r>
      <w:r w:rsidR="006D11CC">
        <w:rPr>
          <w:rFonts w:ascii="Times New Roman" w:hAnsi="Times New Roman" w:cs="Times New Roman"/>
        </w:rPr>
        <w:t>от</w:t>
      </w:r>
      <w:r w:rsidR="001F006B">
        <w:rPr>
          <w:rFonts w:ascii="Times New Roman" w:hAnsi="Times New Roman" w:cs="Times New Roman"/>
        </w:rPr>
        <w:t xml:space="preserve"> другого поставщика транспортных услуг, а именно </w:t>
      </w:r>
      <w:r w:rsidR="006D11CC">
        <w:rPr>
          <w:rFonts w:ascii="Times New Roman" w:hAnsi="Times New Roman" w:cs="Times New Roman"/>
        </w:rPr>
        <w:t xml:space="preserve"> ИП </w:t>
      </w:r>
      <w:proofErr w:type="spellStart"/>
      <w:r w:rsidR="006D11CC">
        <w:rPr>
          <w:rFonts w:ascii="Times New Roman" w:hAnsi="Times New Roman" w:cs="Times New Roman"/>
        </w:rPr>
        <w:t>Ширшавина</w:t>
      </w:r>
      <w:proofErr w:type="spellEnd"/>
      <w:r w:rsidR="006D11CC">
        <w:rPr>
          <w:rFonts w:ascii="Times New Roman" w:hAnsi="Times New Roman" w:cs="Times New Roman"/>
        </w:rPr>
        <w:t xml:space="preserve"> Р.В.</w:t>
      </w:r>
      <w:r w:rsidR="00AE61F1">
        <w:rPr>
          <w:rFonts w:ascii="Times New Roman" w:hAnsi="Times New Roman" w:cs="Times New Roman"/>
        </w:rPr>
        <w:t xml:space="preserve"> (Копия в приложении № </w:t>
      </w:r>
      <w:r w:rsidR="009E3FF3">
        <w:rPr>
          <w:rFonts w:ascii="Times New Roman" w:hAnsi="Times New Roman" w:cs="Times New Roman"/>
        </w:rPr>
        <w:t>6</w:t>
      </w:r>
      <w:r w:rsidR="00AE61F1">
        <w:rPr>
          <w:rFonts w:ascii="Times New Roman" w:hAnsi="Times New Roman" w:cs="Times New Roman"/>
        </w:rPr>
        <w:t xml:space="preserve"> к Отчету)</w:t>
      </w:r>
      <w:r w:rsidR="001F006B">
        <w:rPr>
          <w:rFonts w:ascii="Times New Roman" w:hAnsi="Times New Roman" w:cs="Times New Roman"/>
        </w:rPr>
        <w:t>, причем</w:t>
      </w:r>
      <w:r w:rsidR="00AE61F1">
        <w:rPr>
          <w:rFonts w:ascii="Times New Roman" w:hAnsi="Times New Roman" w:cs="Times New Roman"/>
        </w:rPr>
        <w:t xml:space="preserve"> </w:t>
      </w:r>
      <w:r w:rsidR="00225660">
        <w:rPr>
          <w:rFonts w:ascii="Times New Roman" w:hAnsi="Times New Roman" w:cs="Times New Roman"/>
        </w:rPr>
        <w:t>п</w:t>
      </w:r>
      <w:r w:rsidR="001F006B">
        <w:rPr>
          <w:rFonts w:ascii="Times New Roman" w:hAnsi="Times New Roman" w:cs="Times New Roman"/>
        </w:rPr>
        <w:t>ечат</w:t>
      </w:r>
      <w:r w:rsidR="00225660">
        <w:rPr>
          <w:rFonts w:ascii="Times New Roman" w:hAnsi="Times New Roman" w:cs="Times New Roman"/>
        </w:rPr>
        <w:t>ь или</w:t>
      </w:r>
      <w:r w:rsidR="00AE61F1">
        <w:rPr>
          <w:rFonts w:ascii="Times New Roman" w:hAnsi="Times New Roman" w:cs="Times New Roman"/>
        </w:rPr>
        <w:t xml:space="preserve"> </w:t>
      </w:r>
      <w:r w:rsidR="002D72D4">
        <w:rPr>
          <w:rFonts w:ascii="Times New Roman" w:hAnsi="Times New Roman" w:cs="Times New Roman"/>
        </w:rPr>
        <w:t xml:space="preserve">штамп на квитанции </w:t>
      </w:r>
      <w:r w:rsidR="00225660">
        <w:rPr>
          <w:rFonts w:ascii="Times New Roman" w:hAnsi="Times New Roman" w:cs="Times New Roman"/>
        </w:rPr>
        <w:t>отсутствовали</w:t>
      </w:r>
      <w:r w:rsidR="00AE61F1">
        <w:rPr>
          <w:rFonts w:ascii="Times New Roman" w:hAnsi="Times New Roman" w:cs="Times New Roman"/>
        </w:rPr>
        <w:t>, хотя наличие печати (штампа)</w:t>
      </w:r>
      <w:r w:rsidR="00225660">
        <w:rPr>
          <w:rFonts w:ascii="Times New Roman" w:hAnsi="Times New Roman" w:cs="Times New Roman"/>
        </w:rPr>
        <w:t xml:space="preserve"> на квитанции к приходному кассовому ордеру в обязательном порядке </w:t>
      </w:r>
      <w:r w:rsidR="00AE61F1">
        <w:rPr>
          <w:rFonts w:ascii="Times New Roman" w:hAnsi="Times New Roman" w:cs="Times New Roman"/>
        </w:rPr>
        <w:t xml:space="preserve"> предусмотрено</w:t>
      </w:r>
      <w:r w:rsidR="00225660">
        <w:rPr>
          <w:rFonts w:ascii="Times New Roman" w:hAnsi="Times New Roman" w:cs="Times New Roman"/>
        </w:rPr>
        <w:t xml:space="preserve"> пунктом 5.1 </w:t>
      </w:r>
      <w:r w:rsidR="00225660" w:rsidRPr="003D4E5F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Указания Банка России от 11.03.2014 N 3210-У </w:t>
      </w:r>
      <w:r w:rsidR="00225660">
        <w:rPr>
          <w:rFonts w:ascii="Times New Roman" w:hAnsi="Times New Roman" w:cs="Times New Roman"/>
        </w:rPr>
        <w:t>«</w:t>
      </w:r>
      <w:r w:rsidR="00225660" w:rsidRPr="003D4E5F">
        <w:rPr>
          <w:rFonts w:ascii="Times New Roman" w:hAnsi="Times New Roman" w:cs="Times New Roman"/>
          <w:color w:val="000000"/>
          <w:shd w:val="clear" w:color="auto" w:fill="FFFFFF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225660">
        <w:rPr>
          <w:rFonts w:ascii="Times New Roman" w:hAnsi="Times New Roman" w:cs="Times New Roman"/>
        </w:rPr>
        <w:t>»</w:t>
      </w:r>
      <w:r w:rsidR="00B22572">
        <w:rPr>
          <w:rFonts w:ascii="Times New Roman" w:hAnsi="Times New Roman" w:cs="Times New Roman"/>
        </w:rPr>
        <w:t>.</w:t>
      </w:r>
    </w:p>
    <w:p w:rsidR="009E3FF3" w:rsidRDefault="004E245C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Аналогичным порядком к Акту № 45 от 15.11.2017г. на сумму 19 000,0 рублей за работу трактора по заделке ям ИП </w:t>
      </w:r>
      <w:proofErr w:type="spellStart"/>
      <w:r>
        <w:rPr>
          <w:rFonts w:ascii="Times New Roman" w:hAnsi="Times New Roman" w:cs="Times New Roman"/>
        </w:rPr>
        <w:t>Шершавкин</w:t>
      </w:r>
      <w:r w:rsidR="001938CB">
        <w:rPr>
          <w:rFonts w:ascii="Times New Roman" w:hAnsi="Times New Roman" w:cs="Times New Roman"/>
        </w:rPr>
        <w:t>ым</w:t>
      </w:r>
      <w:proofErr w:type="spellEnd"/>
      <w:r>
        <w:rPr>
          <w:rFonts w:ascii="Times New Roman" w:hAnsi="Times New Roman" w:cs="Times New Roman"/>
        </w:rPr>
        <w:t xml:space="preserve"> Р.В. (Копия в приложении № </w:t>
      </w:r>
      <w:r w:rsidR="001938C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 Отчету) была подложена квитанция к приходному кассовому ордеру № 41 от 15.11.2017г.</w:t>
      </w:r>
      <w:r w:rsidR="00606D70">
        <w:rPr>
          <w:rFonts w:ascii="Times New Roman" w:hAnsi="Times New Roman" w:cs="Times New Roman"/>
        </w:rPr>
        <w:t xml:space="preserve"> на сумму 19 000,0 рублей</w:t>
      </w:r>
      <w:r>
        <w:rPr>
          <w:rFonts w:ascii="Times New Roman" w:hAnsi="Times New Roman" w:cs="Times New Roman"/>
        </w:rPr>
        <w:t xml:space="preserve"> от  ИП </w:t>
      </w:r>
      <w:proofErr w:type="spellStart"/>
      <w:r>
        <w:rPr>
          <w:rFonts w:ascii="Times New Roman" w:hAnsi="Times New Roman" w:cs="Times New Roman"/>
        </w:rPr>
        <w:t>Ширшавина</w:t>
      </w:r>
      <w:proofErr w:type="spellEnd"/>
      <w:r>
        <w:rPr>
          <w:rFonts w:ascii="Times New Roman" w:hAnsi="Times New Roman" w:cs="Times New Roman"/>
        </w:rPr>
        <w:t xml:space="preserve"> Р.В. (Копия в приложении № </w:t>
      </w:r>
      <w:r w:rsidR="001938C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к Отчету)</w:t>
      </w:r>
      <w:r w:rsidR="001938CB">
        <w:rPr>
          <w:rFonts w:ascii="Times New Roman" w:hAnsi="Times New Roman" w:cs="Times New Roman"/>
        </w:rPr>
        <w:t>.</w:t>
      </w:r>
    </w:p>
    <w:p w:rsidR="00FE5A9A" w:rsidRDefault="00E42371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факты позволяют усомниться в подлинности</w:t>
      </w:r>
      <w:r w:rsidR="00D720AE">
        <w:rPr>
          <w:rFonts w:ascii="Times New Roman" w:hAnsi="Times New Roman" w:cs="Times New Roman"/>
        </w:rPr>
        <w:t xml:space="preserve"> квитанций к</w:t>
      </w:r>
      <w:r>
        <w:rPr>
          <w:rFonts w:ascii="Times New Roman" w:hAnsi="Times New Roman" w:cs="Times New Roman"/>
        </w:rPr>
        <w:t xml:space="preserve"> приходн</w:t>
      </w:r>
      <w:r w:rsidR="001938CB">
        <w:rPr>
          <w:rFonts w:ascii="Times New Roman" w:hAnsi="Times New Roman" w:cs="Times New Roman"/>
        </w:rPr>
        <w:t>ы</w:t>
      </w:r>
      <w:r w:rsidR="00D720A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кассов</w:t>
      </w:r>
      <w:r w:rsidR="001938CB">
        <w:rPr>
          <w:rFonts w:ascii="Times New Roman" w:hAnsi="Times New Roman" w:cs="Times New Roman"/>
        </w:rPr>
        <w:t>ы</w:t>
      </w:r>
      <w:r w:rsidR="00D720A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ордер</w:t>
      </w:r>
      <w:r w:rsidR="00D720AE">
        <w:rPr>
          <w:rFonts w:ascii="Times New Roman" w:hAnsi="Times New Roman" w:cs="Times New Roman"/>
        </w:rPr>
        <w:t>ам</w:t>
      </w:r>
      <w:r w:rsidR="001938CB">
        <w:rPr>
          <w:rFonts w:ascii="Times New Roman" w:hAnsi="Times New Roman" w:cs="Times New Roman"/>
        </w:rPr>
        <w:t xml:space="preserve"> ИП </w:t>
      </w:r>
      <w:proofErr w:type="spellStart"/>
      <w:r w:rsidR="001938CB">
        <w:rPr>
          <w:rFonts w:ascii="Times New Roman" w:hAnsi="Times New Roman" w:cs="Times New Roman"/>
        </w:rPr>
        <w:t>Ширшавина</w:t>
      </w:r>
      <w:proofErr w:type="spellEnd"/>
      <w:r w:rsidR="001938CB">
        <w:rPr>
          <w:rFonts w:ascii="Times New Roman" w:hAnsi="Times New Roman" w:cs="Times New Roman"/>
        </w:rPr>
        <w:t xml:space="preserve"> Р.В.</w:t>
      </w:r>
      <w:r>
        <w:rPr>
          <w:rFonts w:ascii="Times New Roman" w:hAnsi="Times New Roman" w:cs="Times New Roman"/>
        </w:rPr>
        <w:t xml:space="preserve"> № 40 от 31.10.2017г. на</w:t>
      </w:r>
      <w:r w:rsidR="00E10B66" w:rsidRPr="003D4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сумму 49 000,0 рублей</w:t>
      </w:r>
      <w:r w:rsidR="001938CB">
        <w:rPr>
          <w:rFonts w:ascii="Times New Roman" w:hAnsi="Times New Roman" w:cs="Times New Roman"/>
        </w:rPr>
        <w:t xml:space="preserve"> и № 41 от 31.10.2017г. на</w:t>
      </w:r>
      <w:r w:rsidR="001938CB" w:rsidRPr="003D4E5F">
        <w:rPr>
          <w:rFonts w:ascii="Times New Roman" w:hAnsi="Times New Roman" w:cs="Times New Roman"/>
        </w:rPr>
        <w:t xml:space="preserve"> </w:t>
      </w:r>
      <w:r w:rsidR="001938CB">
        <w:rPr>
          <w:rFonts w:ascii="Times New Roman" w:hAnsi="Times New Roman" w:cs="Times New Roman"/>
        </w:rPr>
        <w:t>сумму 19 000,0 рублей</w:t>
      </w:r>
      <w:r>
        <w:rPr>
          <w:rFonts w:ascii="Times New Roman" w:hAnsi="Times New Roman" w:cs="Times New Roman"/>
        </w:rPr>
        <w:t xml:space="preserve">, </w:t>
      </w:r>
      <w:r w:rsidR="009E3FF3">
        <w:rPr>
          <w:rFonts w:ascii="Times New Roman" w:hAnsi="Times New Roman" w:cs="Times New Roman"/>
        </w:rPr>
        <w:t>причем почерк Председателя Солоневич Л.В. и</w:t>
      </w:r>
      <w:r w:rsidR="001938CB">
        <w:rPr>
          <w:rFonts w:ascii="Times New Roman" w:hAnsi="Times New Roman" w:cs="Times New Roman"/>
        </w:rPr>
        <w:t xml:space="preserve"> почерк, которым были выписаны указанные квитанции </w:t>
      </w:r>
      <w:r w:rsidR="00DE26DD">
        <w:rPr>
          <w:rFonts w:ascii="Times New Roman" w:hAnsi="Times New Roman" w:cs="Times New Roman"/>
        </w:rPr>
        <w:t>оказались очень похожими, что также может указывать</w:t>
      </w:r>
      <w:r w:rsidR="00606D70">
        <w:rPr>
          <w:rFonts w:ascii="Times New Roman" w:hAnsi="Times New Roman" w:cs="Times New Roman"/>
        </w:rPr>
        <w:t xml:space="preserve"> на их подделку</w:t>
      </w:r>
      <w:r w:rsidR="00DE26DD">
        <w:rPr>
          <w:rFonts w:ascii="Times New Roman" w:hAnsi="Times New Roman" w:cs="Times New Roman"/>
        </w:rPr>
        <w:t>.</w:t>
      </w:r>
    </w:p>
    <w:p w:rsidR="00DE26DD" w:rsidRDefault="00FE5A9A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встречной проверки взаиморасчетов с ИП </w:t>
      </w:r>
      <w:proofErr w:type="spellStart"/>
      <w:r>
        <w:rPr>
          <w:rFonts w:ascii="Times New Roman" w:hAnsi="Times New Roman" w:cs="Times New Roman"/>
        </w:rPr>
        <w:t>Шершавкиным</w:t>
      </w:r>
      <w:proofErr w:type="spellEnd"/>
      <w:r>
        <w:rPr>
          <w:rFonts w:ascii="Times New Roman" w:hAnsi="Times New Roman" w:cs="Times New Roman"/>
        </w:rPr>
        <w:t xml:space="preserve"> Р.В., предприниматель </w:t>
      </w:r>
      <w:r w:rsidR="00173231">
        <w:rPr>
          <w:rFonts w:ascii="Times New Roman" w:hAnsi="Times New Roman" w:cs="Times New Roman"/>
        </w:rPr>
        <w:t xml:space="preserve">документально </w:t>
      </w:r>
      <w:r>
        <w:rPr>
          <w:rFonts w:ascii="Times New Roman" w:hAnsi="Times New Roman" w:cs="Times New Roman"/>
        </w:rPr>
        <w:t>не смог</w:t>
      </w:r>
      <w:r w:rsidR="00173231">
        <w:rPr>
          <w:rFonts w:ascii="Times New Roman" w:hAnsi="Times New Roman" w:cs="Times New Roman"/>
        </w:rPr>
        <w:t xml:space="preserve"> подтвердить</w:t>
      </w:r>
      <w:r>
        <w:rPr>
          <w:rFonts w:ascii="Times New Roman" w:hAnsi="Times New Roman" w:cs="Times New Roman"/>
        </w:rPr>
        <w:t xml:space="preserve">  поступление указанных сумм</w:t>
      </w:r>
      <w:r w:rsidR="00173231">
        <w:rPr>
          <w:rFonts w:ascii="Times New Roman" w:hAnsi="Times New Roman" w:cs="Times New Roman"/>
        </w:rPr>
        <w:t xml:space="preserve">, сославшись на то, что тетрадь, в которой он фиксировал приход наличных денег в 2017 году он найти не смог, </w:t>
      </w:r>
      <w:r w:rsidR="00FE6FFB">
        <w:rPr>
          <w:rFonts w:ascii="Times New Roman" w:hAnsi="Times New Roman" w:cs="Times New Roman"/>
        </w:rPr>
        <w:t>при этом,</w:t>
      </w:r>
      <w:r w:rsidR="00173231">
        <w:rPr>
          <w:rFonts w:ascii="Times New Roman" w:hAnsi="Times New Roman" w:cs="Times New Roman"/>
        </w:rPr>
        <w:t xml:space="preserve"> учет кассовых операций не ведет</w:t>
      </w:r>
      <w:r w:rsidR="00FE6FFB">
        <w:rPr>
          <w:rFonts w:ascii="Times New Roman" w:hAnsi="Times New Roman" w:cs="Times New Roman"/>
        </w:rPr>
        <w:t xml:space="preserve"> и</w:t>
      </w:r>
      <w:r w:rsidR="00173231">
        <w:rPr>
          <w:rFonts w:ascii="Times New Roman" w:hAnsi="Times New Roman" w:cs="Times New Roman"/>
        </w:rPr>
        <w:t xml:space="preserve"> поэтому</w:t>
      </w:r>
      <w:r w:rsidR="00FE6FFB">
        <w:rPr>
          <w:rFonts w:ascii="Times New Roman" w:hAnsi="Times New Roman" w:cs="Times New Roman"/>
        </w:rPr>
        <w:t xml:space="preserve"> хранить</w:t>
      </w:r>
      <w:r w:rsidR="00173231">
        <w:rPr>
          <w:rFonts w:ascii="Times New Roman" w:hAnsi="Times New Roman" w:cs="Times New Roman"/>
        </w:rPr>
        <w:t xml:space="preserve"> приходные кассовые ордера ему нет необходимости.</w:t>
      </w:r>
      <w:r>
        <w:rPr>
          <w:rFonts w:ascii="Times New Roman" w:hAnsi="Times New Roman" w:cs="Times New Roman"/>
        </w:rPr>
        <w:t xml:space="preserve"> </w:t>
      </w:r>
    </w:p>
    <w:p w:rsidR="00AA7D9F" w:rsidRDefault="00DE26DD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Таким образом можно сделать вывод, что путем использования фиктивных первичных</w:t>
      </w:r>
      <w:r w:rsidR="00606D70">
        <w:rPr>
          <w:rFonts w:ascii="Times New Roman" w:hAnsi="Times New Roman" w:cs="Times New Roman"/>
        </w:rPr>
        <w:t xml:space="preserve"> денежных оправдательных документов</w:t>
      </w:r>
      <w:r w:rsidR="000C7D44">
        <w:rPr>
          <w:rFonts w:ascii="Times New Roman" w:hAnsi="Times New Roman" w:cs="Times New Roman"/>
        </w:rPr>
        <w:t>, которые</w:t>
      </w:r>
      <w:r w:rsidR="00D40F3E">
        <w:rPr>
          <w:rFonts w:ascii="Times New Roman" w:hAnsi="Times New Roman" w:cs="Times New Roman"/>
        </w:rPr>
        <w:t xml:space="preserve"> сама же и</w:t>
      </w:r>
      <w:r w:rsidR="000C7D44">
        <w:rPr>
          <w:rFonts w:ascii="Times New Roman" w:hAnsi="Times New Roman" w:cs="Times New Roman"/>
        </w:rPr>
        <w:t xml:space="preserve"> подд</w:t>
      </w:r>
      <w:r w:rsidR="002C4892">
        <w:rPr>
          <w:rFonts w:ascii="Times New Roman" w:hAnsi="Times New Roman" w:cs="Times New Roman"/>
        </w:rPr>
        <w:t>елала</w:t>
      </w:r>
      <w:r w:rsidR="0053477B">
        <w:rPr>
          <w:rFonts w:ascii="Times New Roman" w:hAnsi="Times New Roman" w:cs="Times New Roman"/>
        </w:rPr>
        <w:t xml:space="preserve"> Солоневич Л.В.</w:t>
      </w:r>
      <w:r w:rsidR="002C4892">
        <w:rPr>
          <w:rFonts w:ascii="Times New Roman" w:hAnsi="Times New Roman" w:cs="Times New Roman"/>
        </w:rPr>
        <w:t>, совершив при этом ошибку в фамилии предпринимателя,</w:t>
      </w:r>
      <w:r w:rsidR="00606D70">
        <w:rPr>
          <w:rFonts w:ascii="Times New Roman" w:hAnsi="Times New Roman" w:cs="Times New Roman"/>
        </w:rPr>
        <w:t xml:space="preserve"> за </w:t>
      </w:r>
      <w:r w:rsidR="002C4892">
        <w:rPr>
          <w:rFonts w:ascii="Times New Roman" w:hAnsi="Times New Roman" w:cs="Times New Roman"/>
        </w:rPr>
        <w:t xml:space="preserve">свой </w:t>
      </w:r>
      <w:r w:rsidR="00606D70">
        <w:rPr>
          <w:rFonts w:ascii="Times New Roman" w:hAnsi="Times New Roman" w:cs="Times New Roman"/>
        </w:rPr>
        <w:t>период работы</w:t>
      </w:r>
      <w:r w:rsidR="002C4892">
        <w:rPr>
          <w:rFonts w:ascii="Times New Roman" w:hAnsi="Times New Roman" w:cs="Times New Roman"/>
        </w:rPr>
        <w:t xml:space="preserve"> в должности</w:t>
      </w:r>
      <w:r w:rsidR="00606D70">
        <w:rPr>
          <w:rFonts w:ascii="Times New Roman" w:hAnsi="Times New Roman" w:cs="Times New Roman"/>
        </w:rPr>
        <w:t xml:space="preserve"> Председателя </w:t>
      </w:r>
      <w:r w:rsidR="002C4892">
        <w:rPr>
          <w:rFonts w:ascii="Times New Roman" w:hAnsi="Times New Roman" w:cs="Times New Roman"/>
        </w:rPr>
        <w:t>вместе с</w:t>
      </w:r>
      <w:r w:rsidR="00D40F3E">
        <w:rPr>
          <w:rFonts w:ascii="Times New Roman" w:hAnsi="Times New Roman" w:cs="Times New Roman"/>
        </w:rPr>
        <w:t>о своим сыном</w:t>
      </w:r>
      <w:r w:rsidR="0053477B">
        <w:rPr>
          <w:rFonts w:ascii="Times New Roman" w:hAnsi="Times New Roman" w:cs="Times New Roman"/>
        </w:rPr>
        <w:t xml:space="preserve"> Солоневич А.В., </w:t>
      </w:r>
      <w:r w:rsidR="00173231">
        <w:rPr>
          <w:rFonts w:ascii="Times New Roman" w:hAnsi="Times New Roman" w:cs="Times New Roman"/>
        </w:rPr>
        <w:t>(</w:t>
      </w:r>
      <w:r w:rsidR="0053477B">
        <w:rPr>
          <w:rFonts w:ascii="Times New Roman" w:hAnsi="Times New Roman" w:cs="Times New Roman"/>
        </w:rPr>
        <w:t>незаконно оформленным</w:t>
      </w:r>
      <w:r w:rsidR="00173231">
        <w:rPr>
          <w:rFonts w:ascii="Times New Roman" w:hAnsi="Times New Roman" w:cs="Times New Roman"/>
        </w:rPr>
        <w:t xml:space="preserve"> на должность</w:t>
      </w:r>
      <w:r w:rsidR="00D40F3E">
        <w:rPr>
          <w:rFonts w:ascii="Times New Roman" w:hAnsi="Times New Roman" w:cs="Times New Roman"/>
        </w:rPr>
        <w:t xml:space="preserve"> </w:t>
      </w:r>
      <w:r w:rsidR="00606D70">
        <w:rPr>
          <w:rFonts w:ascii="Times New Roman" w:hAnsi="Times New Roman" w:cs="Times New Roman"/>
        </w:rPr>
        <w:t>Главн</w:t>
      </w:r>
      <w:r w:rsidR="00173231">
        <w:rPr>
          <w:rFonts w:ascii="Times New Roman" w:hAnsi="Times New Roman" w:cs="Times New Roman"/>
        </w:rPr>
        <w:t>ого</w:t>
      </w:r>
      <w:r w:rsidR="00606D70">
        <w:rPr>
          <w:rFonts w:ascii="Times New Roman" w:hAnsi="Times New Roman" w:cs="Times New Roman"/>
        </w:rPr>
        <w:t xml:space="preserve"> бухгалтер</w:t>
      </w:r>
      <w:r w:rsidR="00173231">
        <w:rPr>
          <w:rFonts w:ascii="Times New Roman" w:hAnsi="Times New Roman" w:cs="Times New Roman"/>
        </w:rPr>
        <w:t>а)</w:t>
      </w:r>
      <w:r w:rsidR="0053477B">
        <w:rPr>
          <w:rFonts w:ascii="Times New Roman" w:hAnsi="Times New Roman" w:cs="Times New Roman"/>
        </w:rPr>
        <w:t>, пользуясь служебным положением</w:t>
      </w:r>
      <w:r w:rsidR="00664850">
        <w:rPr>
          <w:rFonts w:ascii="Times New Roman" w:hAnsi="Times New Roman" w:cs="Times New Roman"/>
        </w:rPr>
        <w:t>, совершили</w:t>
      </w:r>
      <w:r w:rsidR="00606D70">
        <w:rPr>
          <w:rFonts w:ascii="Times New Roman" w:hAnsi="Times New Roman" w:cs="Times New Roman"/>
        </w:rPr>
        <w:t xml:space="preserve"> </w:t>
      </w:r>
      <w:r w:rsidR="00664850">
        <w:rPr>
          <w:rFonts w:ascii="Times New Roman" w:hAnsi="Times New Roman" w:cs="Times New Roman"/>
        </w:rPr>
        <w:t>хищение</w:t>
      </w:r>
      <w:r w:rsidR="00FE6FFB">
        <w:rPr>
          <w:rFonts w:ascii="Times New Roman" w:hAnsi="Times New Roman" w:cs="Times New Roman"/>
        </w:rPr>
        <w:t xml:space="preserve"> денежных средств</w:t>
      </w:r>
      <w:r w:rsidR="0053477B">
        <w:rPr>
          <w:rFonts w:ascii="Times New Roman" w:hAnsi="Times New Roman" w:cs="Times New Roman"/>
        </w:rPr>
        <w:t xml:space="preserve"> </w:t>
      </w:r>
      <w:r w:rsidR="00606D70">
        <w:rPr>
          <w:rFonts w:ascii="Times New Roman" w:hAnsi="Times New Roman" w:cs="Times New Roman"/>
        </w:rPr>
        <w:t>из кассы</w:t>
      </w:r>
      <w:r w:rsidR="00664850">
        <w:rPr>
          <w:rFonts w:ascii="Times New Roman" w:hAnsi="Times New Roman" w:cs="Times New Roman"/>
        </w:rPr>
        <w:t xml:space="preserve"> Партнерства</w:t>
      </w:r>
      <w:r w:rsidR="00606D70">
        <w:rPr>
          <w:rFonts w:ascii="Times New Roman" w:hAnsi="Times New Roman" w:cs="Times New Roman"/>
        </w:rPr>
        <w:t xml:space="preserve">  </w:t>
      </w:r>
      <w:r w:rsidR="00FE6FFB">
        <w:rPr>
          <w:rFonts w:ascii="Times New Roman" w:hAnsi="Times New Roman" w:cs="Times New Roman"/>
        </w:rPr>
        <w:t xml:space="preserve">в сумме </w:t>
      </w:r>
      <w:r w:rsidR="00606D70">
        <w:rPr>
          <w:rFonts w:ascii="Times New Roman" w:hAnsi="Times New Roman" w:cs="Times New Roman"/>
        </w:rPr>
        <w:t>68 000,0 рублей.</w:t>
      </w:r>
    </w:p>
    <w:p w:rsidR="00931143" w:rsidRDefault="008E1F4A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Настоящей п</w:t>
      </w:r>
      <w:r w:rsidR="0053477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оверкой выявлено списание</w:t>
      </w:r>
      <w:r w:rsidR="00AA7D9F">
        <w:rPr>
          <w:rFonts w:ascii="Times New Roman" w:hAnsi="Times New Roman" w:cs="Times New Roman"/>
        </w:rPr>
        <w:t xml:space="preserve"> </w:t>
      </w:r>
      <w:r w:rsidR="00931143">
        <w:rPr>
          <w:rFonts w:ascii="Times New Roman" w:hAnsi="Times New Roman" w:cs="Times New Roman"/>
        </w:rPr>
        <w:t>подотчетны</w:t>
      </w:r>
      <w:r>
        <w:rPr>
          <w:rFonts w:ascii="Times New Roman" w:hAnsi="Times New Roman" w:cs="Times New Roman"/>
        </w:rPr>
        <w:t>х</w:t>
      </w:r>
      <w:r w:rsidR="00931143">
        <w:rPr>
          <w:rFonts w:ascii="Times New Roman" w:hAnsi="Times New Roman" w:cs="Times New Roman"/>
        </w:rPr>
        <w:t xml:space="preserve"> сумм</w:t>
      </w:r>
      <w:r>
        <w:rPr>
          <w:rFonts w:ascii="Times New Roman" w:hAnsi="Times New Roman" w:cs="Times New Roman"/>
        </w:rPr>
        <w:t xml:space="preserve"> </w:t>
      </w:r>
      <w:r w:rsidR="00931143">
        <w:rPr>
          <w:rFonts w:ascii="Times New Roman" w:hAnsi="Times New Roman" w:cs="Times New Roman"/>
        </w:rPr>
        <w:t>по неоформленным установленным порядком авансовым отчетам</w:t>
      </w:r>
      <w:r>
        <w:rPr>
          <w:rFonts w:ascii="Times New Roman" w:hAnsi="Times New Roman" w:cs="Times New Roman"/>
        </w:rPr>
        <w:t>, что является нарушением авансовой дисциплины</w:t>
      </w:r>
      <w:r w:rsidR="00931143">
        <w:rPr>
          <w:rFonts w:ascii="Times New Roman" w:hAnsi="Times New Roman" w:cs="Times New Roman"/>
        </w:rPr>
        <w:t>.</w:t>
      </w:r>
    </w:p>
    <w:p w:rsidR="008E1F4A" w:rsidRDefault="00931143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в авансовых отчетах № </w:t>
      </w:r>
      <w:r w:rsidR="00D93A0B">
        <w:rPr>
          <w:rFonts w:ascii="Times New Roman" w:hAnsi="Times New Roman" w:cs="Times New Roman"/>
        </w:rPr>
        <w:t>13 от 11.11.2017г. на сумму 6 306,0 рублей и № 14 от 15.11.2017г. на сумму 35 405,0 рублей, оформленных на Председателя Солоневич Л.В., отсутствовали подписи подотчетного лица, Главного бухгалтера и кассира, а также отчет не был утвержден Руководителем</w:t>
      </w:r>
      <w:r w:rsidR="008E1F4A">
        <w:rPr>
          <w:rFonts w:ascii="Times New Roman" w:hAnsi="Times New Roman" w:cs="Times New Roman"/>
        </w:rPr>
        <w:t>.</w:t>
      </w:r>
    </w:p>
    <w:p w:rsidR="00CB6077" w:rsidRPr="003D4E5F" w:rsidRDefault="008E1F4A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это, </w:t>
      </w:r>
      <w:r w:rsidR="007435C8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подотчета Председателя Солоневич Л.В. было списано и отнесено в расходы</w:t>
      </w:r>
      <w:r w:rsidR="000C7D44">
        <w:rPr>
          <w:rFonts w:ascii="Times New Roman" w:hAnsi="Times New Roman" w:cs="Times New Roman"/>
        </w:rPr>
        <w:t xml:space="preserve"> за счет членских взносов</w:t>
      </w:r>
      <w:r>
        <w:rPr>
          <w:rFonts w:ascii="Times New Roman" w:hAnsi="Times New Roman" w:cs="Times New Roman"/>
        </w:rPr>
        <w:t xml:space="preserve"> 41 711,0 рублей, в том числе 19 000,0 рублей по </w:t>
      </w:r>
      <w:r w:rsidR="000C7D44">
        <w:rPr>
          <w:rFonts w:ascii="Times New Roman" w:hAnsi="Times New Roman" w:cs="Times New Roman"/>
        </w:rPr>
        <w:t>выше</w:t>
      </w:r>
      <w:r w:rsidR="00121E60">
        <w:rPr>
          <w:rFonts w:ascii="Times New Roman" w:hAnsi="Times New Roman" w:cs="Times New Roman"/>
        </w:rPr>
        <w:t>указанной</w:t>
      </w:r>
      <w:r w:rsidR="000C7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фиктивной </w:t>
      </w:r>
      <w:r w:rsidR="00931143">
        <w:rPr>
          <w:rFonts w:ascii="Times New Roman" w:hAnsi="Times New Roman" w:cs="Times New Roman"/>
        </w:rPr>
        <w:t xml:space="preserve"> </w:t>
      </w:r>
      <w:r w:rsidR="000C7D44">
        <w:rPr>
          <w:rFonts w:ascii="Times New Roman" w:hAnsi="Times New Roman" w:cs="Times New Roman"/>
        </w:rPr>
        <w:t xml:space="preserve">квитанции к приходному кассовому ордеру № 41 от 15.11.2017г. от  ИП </w:t>
      </w:r>
      <w:proofErr w:type="spellStart"/>
      <w:r w:rsidR="000C7D44">
        <w:rPr>
          <w:rFonts w:ascii="Times New Roman" w:hAnsi="Times New Roman" w:cs="Times New Roman"/>
        </w:rPr>
        <w:t>Ширшавина</w:t>
      </w:r>
      <w:proofErr w:type="spellEnd"/>
      <w:r w:rsidR="000C7D44">
        <w:rPr>
          <w:rFonts w:ascii="Times New Roman" w:hAnsi="Times New Roman" w:cs="Times New Roman"/>
        </w:rPr>
        <w:t xml:space="preserve"> Р.В. (Копия в приложении № 8 к Отчету)</w:t>
      </w:r>
      <w:r w:rsidR="0053477B">
        <w:rPr>
          <w:rFonts w:ascii="Times New Roman" w:hAnsi="Times New Roman" w:cs="Times New Roman"/>
        </w:rPr>
        <w:t>, при этом, до настоящего времени, за Председателем Солоневич Л.В. продолжает числиться подотчетная сумма 241,0 рубль.</w:t>
      </w:r>
      <w:r w:rsidR="00931143">
        <w:rPr>
          <w:rFonts w:ascii="Times New Roman" w:hAnsi="Times New Roman" w:cs="Times New Roman"/>
        </w:rPr>
        <w:t xml:space="preserve"> </w:t>
      </w:r>
      <w:r w:rsidR="00DE26DD">
        <w:rPr>
          <w:rFonts w:ascii="Times New Roman" w:hAnsi="Times New Roman" w:cs="Times New Roman"/>
        </w:rPr>
        <w:t xml:space="preserve">   </w:t>
      </w:r>
    </w:p>
    <w:p w:rsidR="001F2AB6" w:rsidRDefault="006B3B41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54FF">
        <w:rPr>
          <w:rFonts w:ascii="Times New Roman" w:hAnsi="Times New Roman" w:cs="Times New Roman"/>
        </w:rPr>
        <w:t xml:space="preserve">Учет затрат </w:t>
      </w:r>
      <w:r w:rsidR="000646F1">
        <w:rPr>
          <w:rFonts w:ascii="Times New Roman" w:hAnsi="Times New Roman" w:cs="Times New Roman"/>
        </w:rPr>
        <w:t>по</w:t>
      </w:r>
      <w:r w:rsidR="008C54FF">
        <w:rPr>
          <w:rFonts w:ascii="Times New Roman" w:hAnsi="Times New Roman" w:cs="Times New Roman"/>
        </w:rPr>
        <w:t xml:space="preserve"> ведени</w:t>
      </w:r>
      <w:r w:rsidR="000646F1">
        <w:rPr>
          <w:rFonts w:ascii="Times New Roman" w:hAnsi="Times New Roman" w:cs="Times New Roman"/>
        </w:rPr>
        <w:t>ю</w:t>
      </w:r>
      <w:r w:rsidR="008C54FF">
        <w:rPr>
          <w:rFonts w:ascii="Times New Roman" w:hAnsi="Times New Roman" w:cs="Times New Roman"/>
        </w:rPr>
        <w:t xml:space="preserve"> финансово-хозяйственной деятельности </w:t>
      </w:r>
      <w:r w:rsidR="00AB3150">
        <w:rPr>
          <w:rFonts w:ascii="Times New Roman" w:hAnsi="Times New Roman" w:cs="Times New Roman"/>
        </w:rPr>
        <w:t>Партнерства</w:t>
      </w:r>
      <w:r w:rsidR="008C54FF">
        <w:rPr>
          <w:rFonts w:ascii="Times New Roman" w:hAnsi="Times New Roman" w:cs="Times New Roman"/>
        </w:rPr>
        <w:t xml:space="preserve"> в Программе 1С:Бухгалтерия</w:t>
      </w:r>
      <w:r w:rsidR="000646F1">
        <w:rPr>
          <w:rFonts w:ascii="Times New Roman" w:hAnsi="Times New Roman" w:cs="Times New Roman"/>
        </w:rPr>
        <w:t xml:space="preserve"> не в полной мере соответствовал статьям расходов, предусмотренным</w:t>
      </w:r>
      <w:r w:rsidR="00AB3150">
        <w:rPr>
          <w:rFonts w:ascii="Times New Roman" w:hAnsi="Times New Roman" w:cs="Times New Roman"/>
        </w:rPr>
        <w:t xml:space="preserve"> утвержденной Общим собранием сметой расходов на 2017 год.</w:t>
      </w:r>
    </w:p>
    <w:p w:rsidR="00AB3150" w:rsidRDefault="00AB3150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в общехозяйственных расходах за 2017 год использовалась статья расходов «Материальные расходы», на которую были отнесены затраты в сумме 15 439,0 рублей, в том числе канцелярские товары 10 831,0 руб., хозяйственные товары 208,0 руб., услуги </w:t>
      </w:r>
      <w:proofErr w:type="spellStart"/>
      <w:r>
        <w:rPr>
          <w:rFonts w:ascii="Times New Roman" w:hAnsi="Times New Roman" w:cs="Times New Roman"/>
        </w:rPr>
        <w:t>натариуса</w:t>
      </w:r>
      <w:proofErr w:type="spellEnd"/>
      <w:r w:rsidR="00152A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152AB6">
        <w:rPr>
          <w:rFonts w:ascii="Times New Roman" w:hAnsi="Times New Roman" w:cs="Times New Roman"/>
        </w:rPr>
        <w:t>4 400,0 руб.</w:t>
      </w:r>
    </w:p>
    <w:p w:rsidR="001A6784" w:rsidRPr="001B2E4E" w:rsidRDefault="001A6784" w:rsidP="00856B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в учете не утвержденных статей расходов нарушает прозрачность произведенных затрат и затрудняет проведение аналитики по исполнению годовой сметы доходов и расходов. </w:t>
      </w:r>
    </w:p>
    <w:p w:rsidR="00C97C9C" w:rsidRPr="00E42FE7" w:rsidRDefault="00C97C9C" w:rsidP="00E42FE7">
      <w:pPr>
        <w:pStyle w:val="a8"/>
        <w:rPr>
          <w:rFonts w:ascii="Times New Roman" w:hAnsi="Times New Roman" w:cs="Times New Roman"/>
        </w:rPr>
      </w:pPr>
    </w:p>
    <w:p w:rsidR="00C97C9C" w:rsidRDefault="00C97C9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формирования доходной части. Проверка сбора членских взносов</w:t>
      </w:r>
    </w:p>
    <w:p w:rsidR="00A27B52" w:rsidRDefault="00A27B52" w:rsidP="00F04776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C97C9C" w:rsidRDefault="00C97C9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ст.1 Закона № ФЗ-66</w:t>
      </w:r>
      <w:r w:rsidR="00A27B52">
        <w:rPr>
          <w:rFonts w:ascii="Times New Roman" w:hAnsi="Times New Roman" w:cs="Times New Roman"/>
        </w:rPr>
        <w:t xml:space="preserve"> от 15.04.1998г.</w:t>
      </w:r>
      <w:r>
        <w:rPr>
          <w:rFonts w:ascii="Times New Roman" w:hAnsi="Times New Roman" w:cs="Times New Roman"/>
        </w:rPr>
        <w:t>, доходная часть бюджета Ассоциации ДНП «Сосновый край» формируется на базе членских и целевых взносов.</w:t>
      </w:r>
    </w:p>
    <w:p w:rsidR="00D8605C" w:rsidRPr="00D8605C" w:rsidRDefault="00D8605C" w:rsidP="00A27B52">
      <w:pPr>
        <w:shd w:val="clear" w:color="auto" w:fill="FFFFFF"/>
        <w:spacing w:after="16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>Показатели по начислению и уплате всех взносов указаны в Приложении</w:t>
      </w:r>
      <w:r w:rsidR="00A27B52">
        <w:rPr>
          <w:rFonts w:ascii="Times New Roman" w:hAnsi="Times New Roman" w:cs="Times New Roman"/>
          <w:sz w:val="24"/>
          <w:szCs w:val="24"/>
          <w:lang w:eastAsia="ru-RU"/>
        </w:rPr>
        <w:t xml:space="preserve"> № 9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A27B52">
        <w:rPr>
          <w:rFonts w:ascii="Times New Roman" w:hAnsi="Times New Roman" w:cs="Times New Roman"/>
          <w:sz w:val="24"/>
          <w:szCs w:val="24"/>
          <w:lang w:eastAsia="ru-RU"/>
        </w:rPr>
        <w:t>Отчету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605C" w:rsidRPr="00D8605C" w:rsidRDefault="00D8605C" w:rsidP="00A27B52">
      <w:pPr>
        <w:shd w:val="clear" w:color="auto" w:fill="FFFFFF"/>
        <w:spacing w:after="16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2017</w:t>
      </w:r>
      <w:r w:rsidR="00A27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27B52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поступило в кассу и на расчетный счет Ассоциации ДНП «Сосновый край» всех видов взносов 2 </w:t>
      </w:r>
      <w:r w:rsidR="00652ADE">
        <w:rPr>
          <w:rFonts w:ascii="Times New Roman" w:hAnsi="Times New Roman" w:cs="Times New Roman"/>
          <w:sz w:val="24"/>
          <w:szCs w:val="24"/>
          <w:lang w:eastAsia="ru-RU"/>
        </w:rPr>
        <w:t>981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2ADE">
        <w:rPr>
          <w:rFonts w:ascii="Times New Roman" w:hAnsi="Times New Roman" w:cs="Times New Roman"/>
          <w:sz w:val="24"/>
          <w:szCs w:val="24"/>
          <w:lang w:eastAsia="ru-RU"/>
        </w:rPr>
        <w:t>675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>,00 руб., в том числе:</w:t>
      </w:r>
    </w:p>
    <w:p w:rsidR="00D8605C" w:rsidRPr="00D8605C" w:rsidRDefault="00D8605C" w:rsidP="00B85CAC">
      <w:pPr>
        <w:pStyle w:val="a7"/>
        <w:numPr>
          <w:ilvl w:val="0"/>
          <w:numId w:val="23"/>
        </w:numPr>
        <w:shd w:val="clear" w:color="auto" w:fill="FFFFFF"/>
        <w:spacing w:after="161" w:line="240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>Членские взносы за 201</w:t>
      </w:r>
      <w:r w:rsidR="00652AD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>г. – 1 544 875,00</w:t>
      </w:r>
      <w:r w:rsidR="00BA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D8605C" w:rsidRPr="00D8605C" w:rsidRDefault="00D8605C" w:rsidP="00B85CAC">
      <w:pPr>
        <w:pStyle w:val="a7"/>
        <w:numPr>
          <w:ilvl w:val="0"/>
          <w:numId w:val="23"/>
        </w:numPr>
        <w:shd w:val="clear" w:color="auto" w:fill="FFFFFF"/>
        <w:spacing w:after="161" w:line="240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>Целевые взносы на ремонт инфраструктуры – 945 000,00</w:t>
      </w:r>
      <w:r w:rsidR="00BA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D8605C" w:rsidRPr="00D8605C" w:rsidRDefault="00D8605C" w:rsidP="00B85CAC">
      <w:pPr>
        <w:pStyle w:val="a7"/>
        <w:numPr>
          <w:ilvl w:val="0"/>
          <w:numId w:val="23"/>
        </w:numPr>
        <w:shd w:val="clear" w:color="auto" w:fill="FFFFFF"/>
        <w:spacing w:after="161" w:line="240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>Целевые взносы в дорожный фонд – 216 000,00</w:t>
      </w:r>
      <w:r w:rsidR="00BA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D8605C" w:rsidRPr="00D8605C" w:rsidRDefault="00D8605C" w:rsidP="00B85CAC">
      <w:pPr>
        <w:pStyle w:val="a7"/>
        <w:numPr>
          <w:ilvl w:val="0"/>
          <w:numId w:val="23"/>
        </w:numPr>
        <w:shd w:val="clear" w:color="auto" w:fill="FFFFFF"/>
        <w:spacing w:after="161" w:line="240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>Долги по членским и целевым взносам за 2016г. – 249 400,00 руб.</w:t>
      </w:r>
    </w:p>
    <w:p w:rsidR="00D8605C" w:rsidRPr="00D8605C" w:rsidRDefault="00D8605C" w:rsidP="00B85CAC">
      <w:pPr>
        <w:pStyle w:val="a7"/>
        <w:numPr>
          <w:ilvl w:val="0"/>
          <w:numId w:val="23"/>
        </w:numPr>
        <w:shd w:val="clear" w:color="auto" w:fill="FFFFFF"/>
        <w:spacing w:after="161" w:line="240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>Предоплата за 2018г. – 26 400,00 руб.</w:t>
      </w:r>
    </w:p>
    <w:p w:rsidR="00D8605C" w:rsidRPr="00D8605C" w:rsidRDefault="00D8605C" w:rsidP="00652ADE">
      <w:pPr>
        <w:shd w:val="clear" w:color="auto" w:fill="FFFFFF"/>
        <w:spacing w:after="16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>Общая задолженность по целевым и членским взносам на 31.12.2017г. составила 1 066 825,00 руб</w:t>
      </w:r>
      <w:r w:rsidR="00B85CAC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D860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8605C" w:rsidRPr="00D8605C" w:rsidRDefault="00D8605C" w:rsidP="00B85CAC">
      <w:pPr>
        <w:shd w:val="clear" w:color="auto" w:fill="FFFFFF"/>
        <w:spacing w:after="161" w:line="240" w:lineRule="auto"/>
        <w:ind w:left="993" w:firstLine="141"/>
        <w:rPr>
          <w:rFonts w:ascii="Times New Roman" w:hAnsi="Times New Roman" w:cs="Times New Roman"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 xml:space="preserve">Собираемость членских взносов за 2017г.- </w:t>
      </w:r>
      <w:r w:rsidRPr="008328AE">
        <w:rPr>
          <w:rFonts w:ascii="Times New Roman" w:hAnsi="Times New Roman" w:cs="Times New Roman"/>
          <w:sz w:val="24"/>
          <w:szCs w:val="24"/>
          <w:lang w:eastAsia="ru-RU"/>
        </w:rPr>
        <w:t>76,82%</w:t>
      </w:r>
    </w:p>
    <w:p w:rsidR="00D8605C" w:rsidRPr="00D8605C" w:rsidRDefault="00D8605C" w:rsidP="00B85CAC">
      <w:pPr>
        <w:shd w:val="clear" w:color="auto" w:fill="FFFFFF"/>
        <w:spacing w:after="161" w:line="240" w:lineRule="auto"/>
        <w:ind w:left="993" w:firstLine="14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 xml:space="preserve">Собираемость взносов в дорожный фонд за 2017г.-  </w:t>
      </w:r>
      <w:r w:rsidRPr="008328AE">
        <w:rPr>
          <w:rFonts w:ascii="Times New Roman" w:hAnsi="Times New Roman" w:cs="Times New Roman"/>
          <w:sz w:val="24"/>
          <w:szCs w:val="24"/>
          <w:lang w:eastAsia="ru-RU"/>
        </w:rPr>
        <w:t>84,5%</w:t>
      </w:r>
    </w:p>
    <w:p w:rsidR="00D8605C" w:rsidRPr="00D8605C" w:rsidRDefault="00D8605C" w:rsidP="00B85CAC">
      <w:pPr>
        <w:shd w:val="clear" w:color="auto" w:fill="FFFFFF"/>
        <w:spacing w:after="161" w:line="240" w:lineRule="auto"/>
        <w:ind w:left="993" w:firstLine="14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 xml:space="preserve">Собираемость целевого взноса на ремонт дороги за 2017г.-  </w:t>
      </w:r>
      <w:r w:rsidRPr="008328AE">
        <w:rPr>
          <w:rFonts w:ascii="Times New Roman" w:hAnsi="Times New Roman" w:cs="Times New Roman"/>
          <w:sz w:val="24"/>
          <w:szCs w:val="24"/>
          <w:lang w:eastAsia="ru-RU"/>
        </w:rPr>
        <w:t>68,48%</w:t>
      </w:r>
    </w:p>
    <w:p w:rsidR="00D8605C" w:rsidRPr="00D8605C" w:rsidRDefault="00D8605C" w:rsidP="00D8605C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C9C" w:rsidRDefault="00C97C9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расходов</w:t>
      </w:r>
      <w:r w:rsidR="00BB0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Ассоциации ДНП «Сосновый край»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>В соответствии с утвержденной сметой на 2017 год (Протокол Общего собрания от 18.02.2017г.) расходная часть ДНП планировалась в сумме 2 070 000 рублей.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>По состоянию на 31.</w:t>
      </w:r>
      <w:r w:rsidR="008328AE">
        <w:rPr>
          <w:rFonts w:ascii="Times New Roman" w:hAnsi="Times New Roman" w:cs="Times New Roman"/>
          <w:bCs/>
        </w:rPr>
        <w:t>12</w:t>
      </w:r>
      <w:r w:rsidRPr="008328AE">
        <w:rPr>
          <w:rFonts w:ascii="Times New Roman" w:hAnsi="Times New Roman" w:cs="Times New Roman"/>
          <w:bCs/>
        </w:rPr>
        <w:t>.2017 года расходы составили 1</w:t>
      </w:r>
      <w:r w:rsidRPr="008328AE">
        <w:rPr>
          <w:rFonts w:ascii="Times New Roman" w:hAnsi="Times New Roman" w:cs="Times New Roman"/>
          <w:bCs/>
          <w:lang w:val="en-US"/>
        </w:rPr>
        <w:t> </w:t>
      </w:r>
      <w:r w:rsidR="008328AE">
        <w:rPr>
          <w:rFonts w:ascii="Times New Roman" w:hAnsi="Times New Roman" w:cs="Times New Roman"/>
          <w:bCs/>
        </w:rPr>
        <w:t>613</w:t>
      </w:r>
      <w:r w:rsidRPr="008328AE">
        <w:rPr>
          <w:rFonts w:ascii="Times New Roman" w:hAnsi="Times New Roman" w:cs="Times New Roman"/>
          <w:bCs/>
          <w:lang w:val="en-US"/>
        </w:rPr>
        <w:t> </w:t>
      </w:r>
      <w:r w:rsidR="008328AE">
        <w:rPr>
          <w:rFonts w:ascii="Times New Roman" w:hAnsi="Times New Roman" w:cs="Times New Roman"/>
          <w:bCs/>
        </w:rPr>
        <w:t>287</w:t>
      </w:r>
      <w:r w:rsidRPr="008328AE">
        <w:rPr>
          <w:rFonts w:ascii="Times New Roman" w:hAnsi="Times New Roman" w:cs="Times New Roman"/>
          <w:bCs/>
        </w:rPr>
        <w:t>,</w:t>
      </w:r>
      <w:r w:rsidR="008328AE">
        <w:rPr>
          <w:rFonts w:ascii="Times New Roman" w:hAnsi="Times New Roman" w:cs="Times New Roman"/>
          <w:bCs/>
        </w:rPr>
        <w:t>91</w:t>
      </w:r>
      <w:r w:rsidRPr="008328AE">
        <w:rPr>
          <w:rFonts w:ascii="Times New Roman" w:hAnsi="Times New Roman" w:cs="Times New Roman"/>
          <w:bCs/>
        </w:rPr>
        <w:t xml:space="preserve"> рублей. Не освоено на указанную дату </w:t>
      </w:r>
      <w:r w:rsidR="00A666DC">
        <w:rPr>
          <w:rFonts w:ascii="Times New Roman" w:hAnsi="Times New Roman" w:cs="Times New Roman"/>
          <w:bCs/>
        </w:rPr>
        <w:t>456</w:t>
      </w:r>
      <w:r w:rsidRPr="008328AE">
        <w:rPr>
          <w:rFonts w:ascii="Times New Roman" w:hAnsi="Times New Roman" w:cs="Times New Roman"/>
          <w:bCs/>
        </w:rPr>
        <w:t> </w:t>
      </w:r>
      <w:r w:rsidR="00A666DC">
        <w:rPr>
          <w:rFonts w:ascii="Times New Roman" w:hAnsi="Times New Roman" w:cs="Times New Roman"/>
          <w:bCs/>
        </w:rPr>
        <w:t>712</w:t>
      </w:r>
      <w:r w:rsidRPr="008328AE">
        <w:rPr>
          <w:rFonts w:ascii="Times New Roman" w:hAnsi="Times New Roman" w:cs="Times New Roman"/>
          <w:bCs/>
        </w:rPr>
        <w:t>,</w:t>
      </w:r>
      <w:r w:rsidR="00A666DC">
        <w:rPr>
          <w:rFonts w:ascii="Times New Roman" w:hAnsi="Times New Roman" w:cs="Times New Roman"/>
          <w:bCs/>
        </w:rPr>
        <w:t>09</w:t>
      </w:r>
      <w:r w:rsidRPr="008328AE">
        <w:rPr>
          <w:rFonts w:ascii="Times New Roman" w:hAnsi="Times New Roman" w:cs="Times New Roman"/>
          <w:bCs/>
        </w:rPr>
        <w:t xml:space="preserve"> рублей, в основном из-за задолженности по членским взносам за 2017 год в сумме </w:t>
      </w:r>
      <w:r w:rsidR="00A666DC">
        <w:rPr>
          <w:rFonts w:ascii="Times New Roman" w:hAnsi="Times New Roman" w:cs="Times New Roman"/>
          <w:bCs/>
        </w:rPr>
        <w:t>524</w:t>
      </w:r>
      <w:r w:rsidRPr="008328AE">
        <w:rPr>
          <w:rFonts w:ascii="Times New Roman" w:hAnsi="Times New Roman" w:cs="Times New Roman"/>
          <w:bCs/>
        </w:rPr>
        <w:t xml:space="preserve"> </w:t>
      </w:r>
      <w:r w:rsidR="00A666DC">
        <w:rPr>
          <w:rFonts w:ascii="Times New Roman" w:hAnsi="Times New Roman" w:cs="Times New Roman"/>
          <w:bCs/>
        </w:rPr>
        <w:t>125</w:t>
      </w:r>
      <w:r w:rsidRPr="008328AE">
        <w:rPr>
          <w:rFonts w:ascii="Times New Roman" w:hAnsi="Times New Roman" w:cs="Times New Roman"/>
          <w:bCs/>
        </w:rPr>
        <w:t>,0 рублей. (Исполнение сметы за 2017 год в приложении № 1</w:t>
      </w:r>
      <w:r w:rsidR="00A666DC">
        <w:rPr>
          <w:rFonts w:ascii="Times New Roman" w:hAnsi="Times New Roman" w:cs="Times New Roman"/>
          <w:bCs/>
        </w:rPr>
        <w:t>0</w:t>
      </w:r>
      <w:r w:rsidRPr="008328AE">
        <w:rPr>
          <w:rFonts w:ascii="Times New Roman" w:hAnsi="Times New Roman" w:cs="Times New Roman"/>
          <w:bCs/>
        </w:rPr>
        <w:t xml:space="preserve"> к отчету о проверке).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>При этом перерасход допущен по следующим статьям расходов: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канцтовары, почтовые расходы, расходы на ТКС (электронная отчетность) - </w:t>
      </w:r>
      <w:r w:rsidR="00A666DC">
        <w:rPr>
          <w:rFonts w:ascii="Times New Roman" w:hAnsi="Times New Roman" w:cs="Times New Roman"/>
          <w:bCs/>
        </w:rPr>
        <w:t>21</w:t>
      </w:r>
      <w:r w:rsidRPr="008328AE">
        <w:rPr>
          <w:rFonts w:ascii="Times New Roman" w:hAnsi="Times New Roman" w:cs="Times New Roman"/>
          <w:bCs/>
        </w:rPr>
        <w:t xml:space="preserve"> </w:t>
      </w:r>
      <w:r w:rsidR="00A666DC">
        <w:rPr>
          <w:rFonts w:ascii="Times New Roman" w:hAnsi="Times New Roman" w:cs="Times New Roman"/>
          <w:bCs/>
        </w:rPr>
        <w:t>913</w:t>
      </w:r>
      <w:r w:rsidRPr="008328AE">
        <w:rPr>
          <w:rFonts w:ascii="Times New Roman" w:hAnsi="Times New Roman" w:cs="Times New Roman"/>
          <w:bCs/>
        </w:rPr>
        <w:t>,</w:t>
      </w:r>
      <w:r w:rsidR="00A666DC">
        <w:rPr>
          <w:rFonts w:ascii="Times New Roman" w:hAnsi="Times New Roman" w:cs="Times New Roman"/>
          <w:bCs/>
        </w:rPr>
        <w:t>07</w:t>
      </w:r>
      <w:r w:rsidRPr="008328AE">
        <w:rPr>
          <w:rFonts w:ascii="Times New Roman" w:hAnsi="Times New Roman" w:cs="Times New Roman"/>
          <w:bCs/>
        </w:rPr>
        <w:t xml:space="preserve"> руб.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в том числе: почтовые расходы - </w:t>
      </w:r>
      <w:r w:rsidR="00A666DC">
        <w:rPr>
          <w:rFonts w:ascii="Times New Roman" w:hAnsi="Times New Roman" w:cs="Times New Roman"/>
          <w:bCs/>
        </w:rPr>
        <w:t>11</w:t>
      </w:r>
      <w:r w:rsidRPr="008328AE">
        <w:rPr>
          <w:rFonts w:ascii="Times New Roman" w:hAnsi="Times New Roman" w:cs="Times New Roman"/>
          <w:bCs/>
        </w:rPr>
        <w:t xml:space="preserve"> </w:t>
      </w:r>
      <w:r w:rsidR="00A666DC">
        <w:rPr>
          <w:rFonts w:ascii="Times New Roman" w:hAnsi="Times New Roman" w:cs="Times New Roman"/>
          <w:bCs/>
        </w:rPr>
        <w:t>113</w:t>
      </w:r>
      <w:r w:rsidRPr="008328AE">
        <w:rPr>
          <w:rFonts w:ascii="Times New Roman" w:hAnsi="Times New Roman" w:cs="Times New Roman"/>
          <w:bCs/>
        </w:rPr>
        <w:t>,</w:t>
      </w:r>
      <w:r w:rsidR="00A666DC">
        <w:rPr>
          <w:rFonts w:ascii="Times New Roman" w:hAnsi="Times New Roman" w:cs="Times New Roman"/>
          <w:bCs/>
        </w:rPr>
        <w:t>07</w:t>
      </w:r>
      <w:r w:rsidRPr="008328AE">
        <w:rPr>
          <w:rFonts w:ascii="Times New Roman" w:hAnsi="Times New Roman" w:cs="Times New Roman"/>
          <w:bCs/>
        </w:rPr>
        <w:t xml:space="preserve"> руб., членские книжки - 10 800,0 руб.;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обслуживание счета (РКО в Банке) - </w:t>
      </w:r>
      <w:r w:rsidR="00A666DC">
        <w:rPr>
          <w:rFonts w:ascii="Times New Roman" w:hAnsi="Times New Roman" w:cs="Times New Roman"/>
          <w:bCs/>
        </w:rPr>
        <w:t>19</w:t>
      </w:r>
      <w:r w:rsidRPr="008328AE">
        <w:rPr>
          <w:rFonts w:ascii="Times New Roman" w:hAnsi="Times New Roman" w:cs="Times New Roman"/>
          <w:bCs/>
        </w:rPr>
        <w:t xml:space="preserve"> </w:t>
      </w:r>
      <w:r w:rsidR="00A666DC">
        <w:rPr>
          <w:rFonts w:ascii="Times New Roman" w:hAnsi="Times New Roman" w:cs="Times New Roman"/>
          <w:bCs/>
        </w:rPr>
        <w:t>782</w:t>
      </w:r>
      <w:r w:rsidRPr="008328AE">
        <w:rPr>
          <w:rFonts w:ascii="Times New Roman" w:hAnsi="Times New Roman" w:cs="Times New Roman"/>
          <w:bCs/>
        </w:rPr>
        <w:t>,</w:t>
      </w:r>
      <w:r w:rsidR="00A666DC">
        <w:rPr>
          <w:rFonts w:ascii="Times New Roman" w:hAnsi="Times New Roman" w:cs="Times New Roman"/>
          <w:bCs/>
        </w:rPr>
        <w:t>7</w:t>
      </w:r>
      <w:r w:rsidRPr="008328AE">
        <w:rPr>
          <w:rFonts w:ascii="Times New Roman" w:hAnsi="Times New Roman" w:cs="Times New Roman"/>
          <w:bCs/>
        </w:rPr>
        <w:t>5 руб.;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зарплата сторожа на КПП - </w:t>
      </w:r>
      <w:r w:rsidR="00A666DC">
        <w:rPr>
          <w:rFonts w:ascii="Times New Roman" w:hAnsi="Times New Roman" w:cs="Times New Roman"/>
          <w:bCs/>
        </w:rPr>
        <w:t>14 045</w:t>
      </w:r>
      <w:r w:rsidRPr="008328AE">
        <w:rPr>
          <w:rFonts w:ascii="Times New Roman" w:hAnsi="Times New Roman" w:cs="Times New Roman"/>
          <w:bCs/>
        </w:rPr>
        <w:t>,</w:t>
      </w:r>
      <w:r w:rsidR="00A666DC">
        <w:rPr>
          <w:rFonts w:ascii="Times New Roman" w:hAnsi="Times New Roman" w:cs="Times New Roman"/>
          <w:bCs/>
        </w:rPr>
        <w:t>7</w:t>
      </w:r>
      <w:r w:rsidRPr="008328AE">
        <w:rPr>
          <w:rFonts w:ascii="Times New Roman" w:hAnsi="Times New Roman" w:cs="Times New Roman"/>
          <w:bCs/>
        </w:rPr>
        <w:t>6 руб.;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НДФЛ с оклада сторожа - </w:t>
      </w:r>
      <w:r w:rsidR="00A666DC">
        <w:rPr>
          <w:rFonts w:ascii="Times New Roman" w:hAnsi="Times New Roman" w:cs="Times New Roman"/>
          <w:bCs/>
        </w:rPr>
        <w:t>2 098</w:t>
      </w:r>
      <w:r w:rsidRPr="008328AE">
        <w:rPr>
          <w:rFonts w:ascii="Times New Roman" w:hAnsi="Times New Roman" w:cs="Times New Roman"/>
          <w:bCs/>
        </w:rPr>
        <w:t>,</w:t>
      </w:r>
      <w:r w:rsidR="00A666DC">
        <w:rPr>
          <w:rFonts w:ascii="Times New Roman" w:hAnsi="Times New Roman" w:cs="Times New Roman"/>
          <w:bCs/>
        </w:rPr>
        <w:t>33</w:t>
      </w:r>
      <w:r w:rsidRPr="008328AE">
        <w:rPr>
          <w:rFonts w:ascii="Times New Roman" w:hAnsi="Times New Roman" w:cs="Times New Roman"/>
          <w:bCs/>
        </w:rPr>
        <w:t xml:space="preserve"> руб.;</w:t>
      </w:r>
    </w:p>
    <w:p w:rsidR="001826E3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обязательные страх. взносы  - </w:t>
      </w:r>
      <w:r w:rsidR="00A666DC">
        <w:rPr>
          <w:rFonts w:ascii="Times New Roman" w:hAnsi="Times New Roman" w:cs="Times New Roman"/>
          <w:bCs/>
        </w:rPr>
        <w:t>3 261</w:t>
      </w:r>
      <w:r w:rsidRPr="008328AE">
        <w:rPr>
          <w:rFonts w:ascii="Times New Roman" w:hAnsi="Times New Roman" w:cs="Times New Roman"/>
          <w:bCs/>
        </w:rPr>
        <w:t>,</w:t>
      </w:r>
      <w:r w:rsidR="00A666DC">
        <w:rPr>
          <w:rFonts w:ascii="Times New Roman" w:hAnsi="Times New Roman" w:cs="Times New Roman"/>
          <w:bCs/>
        </w:rPr>
        <w:t>15</w:t>
      </w:r>
      <w:r w:rsidRPr="008328AE">
        <w:rPr>
          <w:rFonts w:ascii="Times New Roman" w:hAnsi="Times New Roman" w:cs="Times New Roman"/>
          <w:bCs/>
        </w:rPr>
        <w:t xml:space="preserve"> руб.;</w:t>
      </w:r>
    </w:p>
    <w:p w:rsidR="00A666DC" w:rsidRPr="008328AE" w:rsidRDefault="00A666DC" w:rsidP="001826E3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электроэнергия на КПП</w:t>
      </w:r>
      <w:r w:rsidR="000B178D">
        <w:rPr>
          <w:rFonts w:ascii="Times New Roman" w:hAnsi="Times New Roman" w:cs="Times New Roman"/>
          <w:bCs/>
        </w:rPr>
        <w:t xml:space="preserve"> (договор с </w:t>
      </w:r>
      <w:proofErr w:type="spellStart"/>
      <w:r w:rsidR="000B178D">
        <w:rPr>
          <w:rFonts w:ascii="Times New Roman" w:hAnsi="Times New Roman" w:cs="Times New Roman"/>
          <w:bCs/>
        </w:rPr>
        <w:t>Мосэнерго</w:t>
      </w:r>
      <w:proofErr w:type="spellEnd"/>
      <w:r w:rsidR="000B178D">
        <w:rPr>
          <w:rFonts w:ascii="Times New Roman" w:hAnsi="Times New Roman" w:cs="Times New Roman"/>
          <w:bCs/>
        </w:rPr>
        <w:t>) - 762,09 руб.;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Кроме этого имелись внеплановые расходы на сумму </w:t>
      </w:r>
      <w:r w:rsidR="000B178D">
        <w:rPr>
          <w:rFonts w:ascii="Times New Roman" w:hAnsi="Times New Roman" w:cs="Times New Roman"/>
          <w:bCs/>
        </w:rPr>
        <w:t>37</w:t>
      </w:r>
      <w:r w:rsidRPr="008328AE">
        <w:rPr>
          <w:rFonts w:ascii="Times New Roman" w:hAnsi="Times New Roman" w:cs="Times New Roman"/>
          <w:bCs/>
        </w:rPr>
        <w:t xml:space="preserve"> </w:t>
      </w:r>
      <w:r w:rsidR="000B178D">
        <w:rPr>
          <w:rFonts w:ascii="Times New Roman" w:hAnsi="Times New Roman" w:cs="Times New Roman"/>
          <w:bCs/>
        </w:rPr>
        <w:t>602</w:t>
      </w:r>
      <w:r w:rsidRPr="008328AE">
        <w:rPr>
          <w:rFonts w:ascii="Times New Roman" w:hAnsi="Times New Roman" w:cs="Times New Roman"/>
          <w:bCs/>
        </w:rPr>
        <w:t>,2</w:t>
      </w:r>
      <w:r w:rsidR="000B178D">
        <w:rPr>
          <w:rFonts w:ascii="Times New Roman" w:hAnsi="Times New Roman" w:cs="Times New Roman"/>
          <w:bCs/>
        </w:rPr>
        <w:t>0</w:t>
      </w:r>
      <w:r w:rsidRPr="008328AE">
        <w:rPr>
          <w:rFonts w:ascii="Times New Roman" w:hAnsi="Times New Roman" w:cs="Times New Roman"/>
          <w:bCs/>
        </w:rPr>
        <w:t xml:space="preserve"> руб., в том числе: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ремонт бытовки сторожа - 2495,20 руб.; 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ограничитель на ворота - 3280,00 руб.;   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обязательное медицинское страхование - </w:t>
      </w:r>
      <w:r w:rsidR="000B178D">
        <w:rPr>
          <w:rFonts w:ascii="Times New Roman" w:hAnsi="Times New Roman" w:cs="Times New Roman"/>
          <w:bCs/>
        </w:rPr>
        <w:t>1260</w:t>
      </w:r>
      <w:r w:rsidRPr="008328AE">
        <w:rPr>
          <w:rFonts w:ascii="Times New Roman" w:hAnsi="Times New Roman" w:cs="Times New Roman"/>
          <w:bCs/>
        </w:rPr>
        <w:t>,</w:t>
      </w:r>
      <w:r w:rsidR="000B178D">
        <w:rPr>
          <w:rFonts w:ascii="Times New Roman" w:hAnsi="Times New Roman" w:cs="Times New Roman"/>
          <w:bCs/>
        </w:rPr>
        <w:t>00</w:t>
      </w:r>
      <w:r w:rsidRPr="008328AE">
        <w:rPr>
          <w:rFonts w:ascii="Times New Roman" w:hAnsi="Times New Roman" w:cs="Times New Roman"/>
          <w:bCs/>
        </w:rPr>
        <w:t xml:space="preserve"> руб.;</w:t>
      </w:r>
    </w:p>
    <w:p w:rsidR="001826E3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 xml:space="preserve">- налог по УСН - </w:t>
      </w:r>
      <w:r w:rsidR="000B178D">
        <w:rPr>
          <w:rFonts w:ascii="Times New Roman" w:hAnsi="Times New Roman" w:cs="Times New Roman"/>
          <w:bCs/>
        </w:rPr>
        <w:t>30567</w:t>
      </w:r>
      <w:r w:rsidRPr="008328AE">
        <w:rPr>
          <w:rFonts w:ascii="Times New Roman" w:hAnsi="Times New Roman" w:cs="Times New Roman"/>
          <w:bCs/>
        </w:rPr>
        <w:t>,00 руб.</w:t>
      </w:r>
    </w:p>
    <w:p w:rsidR="000B178D" w:rsidRPr="008328AE" w:rsidRDefault="000B178D" w:rsidP="001826E3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Помимо плановых и внеплановых расходов </w:t>
      </w:r>
      <w:r w:rsidR="00200F25">
        <w:rPr>
          <w:rFonts w:ascii="Times New Roman" w:hAnsi="Times New Roman" w:cs="Times New Roman"/>
          <w:bCs/>
        </w:rPr>
        <w:t xml:space="preserve">выявлен незаконный расход денежных средств в виде начисленной заработной платы Главному бухгалтеру Солоневич А.В. и его страховых взносов на общую сумму 46 878,0 рублей. </w:t>
      </w:r>
    </w:p>
    <w:p w:rsidR="001826E3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>Внеплановые расходы</w:t>
      </w:r>
      <w:r w:rsidR="004B0A26">
        <w:rPr>
          <w:rFonts w:ascii="Times New Roman" w:hAnsi="Times New Roman" w:cs="Times New Roman"/>
          <w:bCs/>
        </w:rPr>
        <w:t xml:space="preserve"> по ремонту бытовки сторожа и изготовлению ограничителя на ворота</w:t>
      </w:r>
      <w:r w:rsidRPr="008328AE">
        <w:rPr>
          <w:rFonts w:ascii="Times New Roman" w:hAnsi="Times New Roman" w:cs="Times New Roman"/>
          <w:bCs/>
        </w:rPr>
        <w:t xml:space="preserve"> были произведены по Решениям Правления</w:t>
      </w:r>
      <w:r w:rsidR="00E330AA">
        <w:rPr>
          <w:rFonts w:ascii="Times New Roman" w:hAnsi="Times New Roman" w:cs="Times New Roman"/>
          <w:bCs/>
        </w:rPr>
        <w:t xml:space="preserve"> согласно</w:t>
      </w:r>
      <w:r w:rsidRPr="008328AE">
        <w:rPr>
          <w:rFonts w:ascii="Times New Roman" w:hAnsi="Times New Roman" w:cs="Times New Roman"/>
          <w:bCs/>
        </w:rPr>
        <w:t xml:space="preserve"> Протокол</w:t>
      </w:r>
      <w:r w:rsidR="00E330AA">
        <w:rPr>
          <w:rFonts w:ascii="Times New Roman" w:hAnsi="Times New Roman" w:cs="Times New Roman"/>
          <w:bCs/>
        </w:rPr>
        <w:t>ам</w:t>
      </w:r>
      <w:r w:rsidRPr="008328AE">
        <w:rPr>
          <w:rFonts w:ascii="Times New Roman" w:hAnsi="Times New Roman" w:cs="Times New Roman"/>
          <w:bCs/>
        </w:rPr>
        <w:t xml:space="preserve"> от 15.08.2016г. и от 04.03.2017г.</w:t>
      </w:r>
      <w:r w:rsidR="00E330AA">
        <w:rPr>
          <w:rFonts w:ascii="Times New Roman" w:hAnsi="Times New Roman" w:cs="Times New Roman"/>
          <w:bCs/>
        </w:rPr>
        <w:t xml:space="preserve"> </w:t>
      </w:r>
    </w:p>
    <w:p w:rsidR="001826E3" w:rsidRDefault="001826E3" w:rsidP="001826E3">
      <w:pPr>
        <w:pStyle w:val="a8"/>
        <w:rPr>
          <w:rFonts w:ascii="Times New Roman" w:hAnsi="Times New Roman" w:cs="Times New Roman"/>
          <w:bCs/>
        </w:rPr>
      </w:pPr>
      <w:r w:rsidRPr="008328AE">
        <w:rPr>
          <w:rFonts w:ascii="Times New Roman" w:hAnsi="Times New Roman" w:cs="Times New Roman"/>
          <w:bCs/>
        </w:rPr>
        <w:t>Ревизионная комиссия считает, что значительная часть внеплановых расходов, таких как налог по УСН и медицинское страхование, является обязательными платежами не учтенными при составлении Сметы расходов на 2017 год, поэтому их следует признать обоснованными.</w:t>
      </w:r>
    </w:p>
    <w:p w:rsidR="004B0A26" w:rsidRDefault="004B0A26" w:rsidP="004B0A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инфраструктуры </w:t>
      </w:r>
      <w:r w:rsidRPr="00E42FE7">
        <w:rPr>
          <w:rFonts w:ascii="Times New Roman" w:hAnsi="Times New Roman" w:cs="Times New Roman"/>
        </w:rPr>
        <w:t>Ассоциации ДНП «Сосновый край»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Внутрипоселковой</w:t>
      </w:r>
      <w:proofErr w:type="spellEnd"/>
      <w:r>
        <w:rPr>
          <w:rFonts w:ascii="Times New Roman" w:hAnsi="Times New Roman" w:cs="Times New Roman"/>
        </w:rPr>
        <w:t xml:space="preserve"> дороги)</w:t>
      </w:r>
      <w:r w:rsidR="001B09F0">
        <w:rPr>
          <w:rFonts w:ascii="Times New Roman" w:hAnsi="Times New Roman" w:cs="Times New Roman"/>
        </w:rPr>
        <w:t xml:space="preserve"> в 2017 году</w:t>
      </w:r>
      <w:r>
        <w:rPr>
          <w:rFonts w:ascii="Times New Roman" w:hAnsi="Times New Roman" w:cs="Times New Roman"/>
        </w:rPr>
        <w:t xml:space="preserve"> был спланирован за счет поступления целевых взносов на сумму 1 380 000,0 рублей.</w:t>
      </w:r>
    </w:p>
    <w:p w:rsidR="001906DB" w:rsidRDefault="001906DB" w:rsidP="004B0A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поступило целевых взносов на ремонт инфраструктуры 945 000,0 рублей.</w:t>
      </w:r>
    </w:p>
    <w:p w:rsidR="001906DB" w:rsidRDefault="001906DB" w:rsidP="004B0A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Выполнено</w:t>
      </w:r>
      <w:r w:rsidR="00054A05">
        <w:rPr>
          <w:rFonts w:ascii="Times New Roman" w:hAnsi="Times New Roman" w:cs="Times New Roman"/>
        </w:rPr>
        <w:t xml:space="preserve"> дорожных работ с учетом укладки труб</w:t>
      </w:r>
      <w:r>
        <w:rPr>
          <w:rFonts w:ascii="Times New Roman" w:hAnsi="Times New Roman" w:cs="Times New Roman"/>
        </w:rPr>
        <w:t xml:space="preserve"> </w:t>
      </w:r>
      <w:r w:rsidR="00054A05">
        <w:rPr>
          <w:rFonts w:ascii="Times New Roman" w:hAnsi="Times New Roman" w:cs="Times New Roman"/>
        </w:rPr>
        <w:t>на общую сумму 1 287 493,0 рублей,</w:t>
      </w:r>
    </w:p>
    <w:p w:rsidR="00054A05" w:rsidRDefault="00054A05" w:rsidP="004B0A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числе: </w:t>
      </w:r>
      <w:r w:rsidR="00B33881">
        <w:rPr>
          <w:rFonts w:ascii="Times New Roman" w:hAnsi="Times New Roman" w:cs="Times New Roman"/>
        </w:rPr>
        <w:t xml:space="preserve">  -   </w:t>
      </w:r>
      <w:r>
        <w:rPr>
          <w:rFonts w:ascii="Times New Roman" w:hAnsi="Times New Roman" w:cs="Times New Roman"/>
        </w:rPr>
        <w:t>материалы</w:t>
      </w:r>
      <w:r w:rsidR="003B1EE4">
        <w:rPr>
          <w:rFonts w:ascii="Times New Roman" w:hAnsi="Times New Roman" w:cs="Times New Roman"/>
        </w:rPr>
        <w:t xml:space="preserve">   -   899 433,0 рублей;</w:t>
      </w:r>
    </w:p>
    <w:p w:rsidR="00054A05" w:rsidRDefault="00054A05" w:rsidP="004B0A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B1EE4">
        <w:rPr>
          <w:rFonts w:ascii="Times New Roman" w:hAnsi="Times New Roman" w:cs="Times New Roman"/>
        </w:rPr>
        <w:t xml:space="preserve">                     </w:t>
      </w:r>
      <w:r w:rsidR="00B33881">
        <w:rPr>
          <w:rFonts w:ascii="Times New Roman" w:hAnsi="Times New Roman" w:cs="Times New Roman"/>
        </w:rPr>
        <w:t xml:space="preserve">      </w:t>
      </w:r>
      <w:r w:rsidR="003B1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из них - Асфальтовая крошка - 5,0 м3  -  6 000,0 руб.;</w:t>
      </w:r>
    </w:p>
    <w:p w:rsidR="00054A05" w:rsidRDefault="00054A05" w:rsidP="004B0A2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B1EE4">
        <w:rPr>
          <w:rFonts w:ascii="Times New Roman" w:hAnsi="Times New Roman" w:cs="Times New Roman"/>
        </w:rPr>
        <w:t xml:space="preserve">                    </w:t>
      </w:r>
      <w:r w:rsidR="00B33881">
        <w:rPr>
          <w:rFonts w:ascii="Times New Roman" w:hAnsi="Times New Roman" w:cs="Times New Roman"/>
        </w:rPr>
        <w:t xml:space="preserve">      </w:t>
      </w:r>
      <w:r w:rsidR="003B1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- Щебень  -  761,0 м3  - 811 000,0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;</w:t>
      </w:r>
    </w:p>
    <w:p w:rsidR="00054A05" w:rsidRPr="008328AE" w:rsidRDefault="00054A05" w:rsidP="004B0A26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</w:t>
      </w:r>
      <w:r w:rsidR="003B1EE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B3388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- Труба</w:t>
      </w:r>
      <w:r w:rsidRPr="0005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FD</w:t>
      </w:r>
      <w:r w:rsidRPr="0005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SN</w:t>
      </w:r>
      <w:r w:rsidRPr="00054A05">
        <w:rPr>
          <w:rFonts w:ascii="Times New Roman" w:hAnsi="Times New Roman" w:cs="Times New Roman"/>
        </w:rPr>
        <w:t xml:space="preserve"> 8 400/343  -  36 </w:t>
      </w:r>
      <w:r>
        <w:rPr>
          <w:rFonts w:ascii="Times New Roman" w:hAnsi="Times New Roman" w:cs="Times New Roman"/>
        </w:rPr>
        <w:t>шт.</w:t>
      </w:r>
      <w:r w:rsidR="003B1EE4">
        <w:rPr>
          <w:rFonts w:ascii="Times New Roman" w:hAnsi="Times New Roman" w:cs="Times New Roman"/>
        </w:rPr>
        <w:t xml:space="preserve">  -  51 048,0 руб.;</w:t>
      </w:r>
      <w:r>
        <w:rPr>
          <w:rFonts w:ascii="Times New Roman" w:hAnsi="Times New Roman" w:cs="Times New Roman"/>
        </w:rPr>
        <w:t xml:space="preserve"> </w:t>
      </w:r>
    </w:p>
    <w:p w:rsidR="003B1EE4" w:rsidRDefault="003B1EE4" w:rsidP="003B1EE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B3388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- Труба</w:t>
      </w:r>
      <w:r w:rsidRPr="0005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КОРСИК 400 6 м</w:t>
      </w:r>
      <w:r w:rsidRPr="00054A05">
        <w:rPr>
          <w:rFonts w:ascii="Times New Roman" w:hAnsi="Times New Roman" w:cs="Times New Roman"/>
        </w:rPr>
        <w:t xml:space="preserve">  -  3 </w:t>
      </w:r>
      <w:r>
        <w:rPr>
          <w:rFonts w:ascii="Times New Roman" w:hAnsi="Times New Roman" w:cs="Times New Roman"/>
        </w:rPr>
        <w:t>шт.  -  31 395</w:t>
      </w:r>
      <w:r w:rsidR="00B33881">
        <w:rPr>
          <w:rFonts w:ascii="Times New Roman" w:hAnsi="Times New Roman" w:cs="Times New Roman"/>
        </w:rPr>
        <w:t>,0 руб.</w:t>
      </w:r>
    </w:p>
    <w:p w:rsidR="00F2617F" w:rsidRDefault="00F2617F" w:rsidP="003B1EE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 погрузка и доставка материалов  - 1 560,0 руб.;</w:t>
      </w:r>
    </w:p>
    <w:p w:rsidR="00F2617F" w:rsidRDefault="00F2617F" w:rsidP="003B1EE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 копка дренажей  - 71 000,0 руб.</w:t>
      </w:r>
    </w:p>
    <w:p w:rsidR="00B33881" w:rsidRDefault="00B33881" w:rsidP="003B1EE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  работа трактора по укладке щебня - 3</w:t>
      </w:r>
      <w:r w:rsidR="00F2617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F2617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0,0 руб</w:t>
      </w:r>
      <w:r w:rsidR="00F261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из которых</w:t>
      </w:r>
    </w:p>
    <w:p w:rsidR="00B33881" w:rsidRDefault="00B33881" w:rsidP="003B1EE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похищено</w:t>
      </w:r>
      <w:r w:rsidR="00F2617F">
        <w:rPr>
          <w:rFonts w:ascii="Times New Roman" w:hAnsi="Times New Roman" w:cs="Times New Roman"/>
        </w:rPr>
        <w:t xml:space="preserve"> 68 000,0 рублей.</w:t>
      </w:r>
    </w:p>
    <w:p w:rsidR="001B09F0" w:rsidRDefault="001B09F0" w:rsidP="003B1EE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 ремонту </w:t>
      </w:r>
      <w:proofErr w:type="spellStart"/>
      <w:r>
        <w:rPr>
          <w:rFonts w:ascii="Times New Roman" w:hAnsi="Times New Roman" w:cs="Times New Roman"/>
        </w:rPr>
        <w:t>внутрипоселковой</w:t>
      </w:r>
      <w:proofErr w:type="spellEnd"/>
      <w:r>
        <w:rPr>
          <w:rFonts w:ascii="Times New Roman" w:hAnsi="Times New Roman" w:cs="Times New Roman"/>
        </w:rPr>
        <w:t xml:space="preserve"> дороги были выполнены</w:t>
      </w:r>
      <w:r w:rsidR="00884F08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 xml:space="preserve"> за счет</w:t>
      </w:r>
      <w:r w:rsidR="00884F08">
        <w:rPr>
          <w:rFonts w:ascii="Times New Roman" w:hAnsi="Times New Roman" w:cs="Times New Roman"/>
        </w:rPr>
        <w:t xml:space="preserve"> поступивших долгов по членским взносам за 2016 год в сумме 249 400,0 рублей и целевых взносов дорожного фонда в сумме 185 600,0 тыс.рублей.</w:t>
      </w:r>
    </w:p>
    <w:p w:rsidR="00FF7556" w:rsidRDefault="00FF7556" w:rsidP="00FF755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spellStart"/>
      <w:r>
        <w:rPr>
          <w:rFonts w:ascii="Times New Roman" w:hAnsi="Times New Roman" w:cs="Times New Roman"/>
        </w:rPr>
        <w:t>сметы-расходов</w:t>
      </w:r>
      <w:proofErr w:type="spellEnd"/>
      <w:r>
        <w:rPr>
          <w:rFonts w:ascii="Times New Roman" w:hAnsi="Times New Roman" w:cs="Times New Roman"/>
        </w:rPr>
        <w:t xml:space="preserve"> на ремонт инфраструктуры </w:t>
      </w:r>
      <w:r w:rsidRPr="00E42FE7">
        <w:rPr>
          <w:rFonts w:ascii="Times New Roman" w:hAnsi="Times New Roman" w:cs="Times New Roman"/>
        </w:rPr>
        <w:t>Ассоциации ДНП «Сосновый край»</w:t>
      </w:r>
      <w:r>
        <w:rPr>
          <w:rFonts w:ascii="Times New Roman" w:hAnsi="Times New Roman" w:cs="Times New Roman"/>
        </w:rPr>
        <w:t xml:space="preserve"> показал, что объемы для выполнения полного и качественного ремонта </w:t>
      </w:r>
      <w:proofErr w:type="spellStart"/>
      <w:r>
        <w:rPr>
          <w:rFonts w:ascii="Times New Roman" w:hAnsi="Times New Roman" w:cs="Times New Roman"/>
        </w:rPr>
        <w:t>внутрипоселковой</w:t>
      </w:r>
      <w:proofErr w:type="spellEnd"/>
      <w:r>
        <w:rPr>
          <w:rFonts w:ascii="Times New Roman" w:hAnsi="Times New Roman" w:cs="Times New Roman"/>
        </w:rPr>
        <w:t xml:space="preserve"> дороги в смете занижены как по стоимости материалов, так и по стоимости выполняемых работ.</w:t>
      </w:r>
    </w:p>
    <w:p w:rsidR="00FF7556" w:rsidRDefault="00FF7556" w:rsidP="00FF755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 в смете не учтен необходимый объем материалов для проведения работ.  </w:t>
      </w:r>
    </w:p>
    <w:p w:rsidR="00FF7556" w:rsidRPr="008328AE" w:rsidRDefault="00FF7556" w:rsidP="003B1EE4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При этом, представленная для анализа </w:t>
      </w:r>
      <w:proofErr w:type="spellStart"/>
      <w:r>
        <w:rPr>
          <w:rFonts w:ascii="Times New Roman" w:hAnsi="Times New Roman" w:cs="Times New Roman"/>
        </w:rPr>
        <w:t>смета-расходов</w:t>
      </w:r>
      <w:proofErr w:type="spellEnd"/>
      <w:r>
        <w:rPr>
          <w:rFonts w:ascii="Times New Roman" w:hAnsi="Times New Roman" w:cs="Times New Roman"/>
        </w:rPr>
        <w:t xml:space="preserve"> была не завизирована с отсутствием оттиска печати.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</w:rPr>
      </w:pPr>
      <w:r w:rsidRPr="008328AE">
        <w:rPr>
          <w:rFonts w:ascii="Times New Roman" w:hAnsi="Times New Roman" w:cs="Times New Roman"/>
        </w:rPr>
        <w:lastRenderedPageBreak/>
        <w:t xml:space="preserve">В </w:t>
      </w:r>
      <w:r w:rsidR="004B0A26">
        <w:rPr>
          <w:rFonts w:ascii="Times New Roman" w:hAnsi="Times New Roman" w:cs="Times New Roman"/>
        </w:rPr>
        <w:t>2017 году</w:t>
      </w:r>
      <w:r w:rsidRPr="008328AE">
        <w:rPr>
          <w:rFonts w:ascii="Times New Roman" w:hAnsi="Times New Roman" w:cs="Times New Roman"/>
        </w:rPr>
        <w:t xml:space="preserve"> был осуществлен ремонт подъездной дороги от пос.</w:t>
      </w:r>
      <w:r w:rsidR="00E330AA" w:rsidRPr="00E330AA">
        <w:rPr>
          <w:rFonts w:ascii="Times New Roman" w:hAnsi="Times New Roman" w:cs="Times New Roman"/>
        </w:rPr>
        <w:t xml:space="preserve"> </w:t>
      </w:r>
      <w:r w:rsidR="00E330AA" w:rsidRPr="00E42FE7">
        <w:rPr>
          <w:rFonts w:ascii="Times New Roman" w:hAnsi="Times New Roman" w:cs="Times New Roman"/>
        </w:rPr>
        <w:t>«</w:t>
      </w:r>
      <w:r w:rsidRPr="008328AE">
        <w:rPr>
          <w:rFonts w:ascii="Times New Roman" w:hAnsi="Times New Roman" w:cs="Times New Roman"/>
        </w:rPr>
        <w:t>Смородинка</w:t>
      </w:r>
      <w:r w:rsidR="00E330AA" w:rsidRPr="00E42FE7">
        <w:rPr>
          <w:rFonts w:ascii="Times New Roman" w:hAnsi="Times New Roman" w:cs="Times New Roman"/>
        </w:rPr>
        <w:t>»</w:t>
      </w:r>
      <w:r w:rsidRPr="008328AE">
        <w:rPr>
          <w:rFonts w:ascii="Times New Roman" w:hAnsi="Times New Roman" w:cs="Times New Roman"/>
        </w:rPr>
        <w:t xml:space="preserve"> до пос.</w:t>
      </w:r>
      <w:r w:rsidR="00E330AA" w:rsidRPr="00E330AA">
        <w:rPr>
          <w:rFonts w:ascii="Times New Roman" w:hAnsi="Times New Roman" w:cs="Times New Roman"/>
        </w:rPr>
        <w:t xml:space="preserve"> </w:t>
      </w:r>
      <w:r w:rsidR="00E330AA" w:rsidRPr="00E42FE7">
        <w:rPr>
          <w:rFonts w:ascii="Times New Roman" w:hAnsi="Times New Roman" w:cs="Times New Roman"/>
        </w:rPr>
        <w:t>«</w:t>
      </w:r>
      <w:r w:rsidRPr="008328AE">
        <w:rPr>
          <w:rFonts w:ascii="Times New Roman" w:hAnsi="Times New Roman" w:cs="Times New Roman"/>
        </w:rPr>
        <w:t>Малиновка</w:t>
      </w:r>
      <w:r w:rsidR="00E330AA" w:rsidRPr="00E42FE7">
        <w:rPr>
          <w:rFonts w:ascii="Times New Roman" w:hAnsi="Times New Roman" w:cs="Times New Roman"/>
        </w:rPr>
        <w:t>»</w:t>
      </w:r>
      <w:r w:rsidRPr="008328AE">
        <w:rPr>
          <w:rFonts w:ascii="Times New Roman" w:hAnsi="Times New Roman" w:cs="Times New Roman"/>
        </w:rPr>
        <w:t xml:space="preserve"> за счет Дорожного фонда на сумму </w:t>
      </w:r>
      <w:r w:rsidR="00E330AA">
        <w:rPr>
          <w:rFonts w:ascii="Times New Roman" w:hAnsi="Times New Roman" w:cs="Times New Roman"/>
        </w:rPr>
        <w:t>94</w:t>
      </w:r>
      <w:r w:rsidRPr="008328AE">
        <w:rPr>
          <w:rFonts w:ascii="Times New Roman" w:hAnsi="Times New Roman" w:cs="Times New Roman"/>
        </w:rPr>
        <w:t xml:space="preserve"> </w:t>
      </w:r>
      <w:r w:rsidR="00E330AA">
        <w:rPr>
          <w:rFonts w:ascii="Times New Roman" w:hAnsi="Times New Roman" w:cs="Times New Roman"/>
        </w:rPr>
        <w:t>98</w:t>
      </w:r>
      <w:r w:rsidRPr="008328AE">
        <w:rPr>
          <w:rFonts w:ascii="Times New Roman" w:hAnsi="Times New Roman" w:cs="Times New Roman"/>
        </w:rPr>
        <w:t>0,0 рублей., в том числе: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</w:rPr>
      </w:pPr>
      <w:r w:rsidRPr="008328AE">
        <w:rPr>
          <w:rFonts w:ascii="Times New Roman" w:hAnsi="Times New Roman" w:cs="Times New Roman"/>
        </w:rPr>
        <w:t>- работа трактора по заделке ям (дорожные работы) - 20 600,0 руб</w:t>
      </w:r>
      <w:r w:rsidR="00926D2C">
        <w:rPr>
          <w:rFonts w:ascii="Times New Roman" w:hAnsi="Times New Roman" w:cs="Times New Roman"/>
        </w:rPr>
        <w:t>лей</w:t>
      </w:r>
      <w:r w:rsidRPr="008328AE">
        <w:rPr>
          <w:rFonts w:ascii="Times New Roman" w:hAnsi="Times New Roman" w:cs="Times New Roman"/>
        </w:rPr>
        <w:t>;</w:t>
      </w:r>
    </w:p>
    <w:p w:rsidR="00926D2C" w:rsidRDefault="001826E3" w:rsidP="001826E3">
      <w:pPr>
        <w:pStyle w:val="a8"/>
        <w:rPr>
          <w:rFonts w:ascii="Times New Roman" w:hAnsi="Times New Roman" w:cs="Times New Roman"/>
        </w:rPr>
      </w:pPr>
      <w:r w:rsidRPr="008328AE">
        <w:rPr>
          <w:rFonts w:ascii="Times New Roman" w:hAnsi="Times New Roman" w:cs="Times New Roman"/>
        </w:rPr>
        <w:t xml:space="preserve">- материалы </w:t>
      </w:r>
      <w:r w:rsidR="00926D2C">
        <w:rPr>
          <w:rFonts w:ascii="Times New Roman" w:hAnsi="Times New Roman" w:cs="Times New Roman"/>
        </w:rPr>
        <w:t>74</w:t>
      </w:r>
      <w:r w:rsidRPr="008328AE">
        <w:rPr>
          <w:rFonts w:ascii="Times New Roman" w:hAnsi="Times New Roman" w:cs="Times New Roman"/>
        </w:rPr>
        <w:t xml:space="preserve"> </w:t>
      </w:r>
      <w:r w:rsidR="00926D2C">
        <w:rPr>
          <w:rFonts w:ascii="Times New Roman" w:hAnsi="Times New Roman" w:cs="Times New Roman"/>
        </w:rPr>
        <w:t>38</w:t>
      </w:r>
      <w:r w:rsidRPr="008328AE">
        <w:rPr>
          <w:rFonts w:ascii="Times New Roman" w:hAnsi="Times New Roman" w:cs="Times New Roman"/>
        </w:rPr>
        <w:t>0,0 руб</w:t>
      </w:r>
      <w:r w:rsidR="00926D2C">
        <w:rPr>
          <w:rFonts w:ascii="Times New Roman" w:hAnsi="Times New Roman" w:cs="Times New Roman"/>
        </w:rPr>
        <w:t>лей,  из них:</w:t>
      </w:r>
      <w:r w:rsidRPr="008328AE">
        <w:rPr>
          <w:rFonts w:ascii="Times New Roman" w:hAnsi="Times New Roman" w:cs="Times New Roman"/>
        </w:rPr>
        <w:t xml:space="preserve"> </w:t>
      </w:r>
      <w:r w:rsidR="00926D2C">
        <w:rPr>
          <w:rFonts w:ascii="Times New Roman" w:hAnsi="Times New Roman" w:cs="Times New Roman"/>
        </w:rPr>
        <w:t xml:space="preserve"> </w:t>
      </w:r>
      <w:r w:rsidRPr="008328AE">
        <w:rPr>
          <w:rFonts w:ascii="Times New Roman" w:hAnsi="Times New Roman" w:cs="Times New Roman"/>
        </w:rPr>
        <w:t>асфальтовая крошка -</w:t>
      </w:r>
      <w:r w:rsidR="00926D2C">
        <w:rPr>
          <w:rFonts w:ascii="Times New Roman" w:hAnsi="Times New Roman" w:cs="Times New Roman"/>
        </w:rPr>
        <w:t xml:space="preserve"> </w:t>
      </w:r>
      <w:r w:rsidRPr="008328AE">
        <w:rPr>
          <w:rFonts w:ascii="Times New Roman" w:hAnsi="Times New Roman" w:cs="Times New Roman"/>
        </w:rPr>
        <w:t>46 662,0</w:t>
      </w:r>
      <w:r w:rsidR="00926D2C">
        <w:rPr>
          <w:rFonts w:ascii="Times New Roman" w:hAnsi="Times New Roman" w:cs="Times New Roman"/>
        </w:rPr>
        <w:t xml:space="preserve"> руб.;</w:t>
      </w:r>
    </w:p>
    <w:p w:rsidR="00926D2C" w:rsidRDefault="001826E3" w:rsidP="001826E3">
      <w:pPr>
        <w:pStyle w:val="a8"/>
        <w:rPr>
          <w:rFonts w:ascii="Times New Roman" w:hAnsi="Times New Roman" w:cs="Times New Roman"/>
        </w:rPr>
      </w:pPr>
      <w:r w:rsidRPr="008328AE">
        <w:rPr>
          <w:rFonts w:ascii="Times New Roman" w:hAnsi="Times New Roman" w:cs="Times New Roman"/>
        </w:rPr>
        <w:t xml:space="preserve"> </w:t>
      </w:r>
      <w:r w:rsidR="00926D2C">
        <w:rPr>
          <w:rFonts w:ascii="Times New Roman" w:hAnsi="Times New Roman" w:cs="Times New Roman"/>
        </w:rPr>
        <w:t xml:space="preserve">                                                                 </w:t>
      </w:r>
      <w:r w:rsidRPr="008328AE">
        <w:rPr>
          <w:rFonts w:ascii="Times New Roman" w:hAnsi="Times New Roman" w:cs="Times New Roman"/>
        </w:rPr>
        <w:t>дробленный бетон -</w:t>
      </w:r>
      <w:r w:rsidR="00926D2C">
        <w:rPr>
          <w:rFonts w:ascii="Times New Roman" w:hAnsi="Times New Roman" w:cs="Times New Roman"/>
        </w:rPr>
        <w:t xml:space="preserve"> </w:t>
      </w:r>
      <w:r w:rsidRPr="008328AE">
        <w:rPr>
          <w:rFonts w:ascii="Times New Roman" w:hAnsi="Times New Roman" w:cs="Times New Roman"/>
        </w:rPr>
        <w:t xml:space="preserve">11 </w:t>
      </w:r>
      <w:bookmarkStart w:id="0" w:name="_GoBack"/>
      <w:bookmarkEnd w:id="0"/>
      <w:r w:rsidRPr="008328AE">
        <w:rPr>
          <w:rFonts w:ascii="Times New Roman" w:hAnsi="Times New Roman" w:cs="Times New Roman"/>
        </w:rPr>
        <w:t>378,0</w:t>
      </w:r>
      <w:r w:rsidR="00926D2C">
        <w:rPr>
          <w:rFonts w:ascii="Times New Roman" w:hAnsi="Times New Roman" w:cs="Times New Roman"/>
        </w:rPr>
        <w:t xml:space="preserve"> руб.;</w:t>
      </w:r>
    </w:p>
    <w:p w:rsidR="001826E3" w:rsidRPr="008328AE" w:rsidRDefault="00926D2C" w:rsidP="001826E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щебень - 16 340,0 руб.</w:t>
      </w:r>
    </w:p>
    <w:p w:rsidR="001826E3" w:rsidRPr="008328AE" w:rsidRDefault="001826E3" w:rsidP="001826E3">
      <w:pPr>
        <w:pStyle w:val="a8"/>
        <w:rPr>
          <w:rFonts w:ascii="Times New Roman" w:hAnsi="Times New Roman" w:cs="Times New Roman"/>
        </w:rPr>
      </w:pPr>
      <w:r w:rsidRPr="008328AE">
        <w:rPr>
          <w:rFonts w:ascii="Times New Roman" w:hAnsi="Times New Roman" w:cs="Times New Roman"/>
        </w:rPr>
        <w:t xml:space="preserve">Данный расход был произведен по Решению Общего собрания членов ДНП (Протокол от 22.07.2017г.) и подтвержден надлежаще оформленными первичными оправдательными документами.  </w:t>
      </w:r>
    </w:p>
    <w:p w:rsidR="00BB062C" w:rsidRDefault="00BB062C" w:rsidP="00E42FE7">
      <w:pPr>
        <w:pStyle w:val="a8"/>
        <w:rPr>
          <w:rFonts w:ascii="Times New Roman" w:hAnsi="Times New Roman" w:cs="Times New Roman"/>
        </w:rPr>
      </w:pPr>
    </w:p>
    <w:p w:rsidR="00BB062C" w:rsidRDefault="00BB062C" w:rsidP="00BB062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Проверка </w:t>
      </w:r>
      <w:r w:rsidR="00A90724">
        <w:rPr>
          <w:rFonts w:ascii="Times New Roman" w:hAnsi="Times New Roman" w:cs="Times New Roman"/>
        </w:rPr>
        <w:t>расчетов по налогам</w:t>
      </w:r>
    </w:p>
    <w:p w:rsidR="00BB062C" w:rsidRDefault="00BB062C" w:rsidP="00BB062C">
      <w:pPr>
        <w:pStyle w:val="a"/>
        <w:numPr>
          <w:ilvl w:val="0"/>
          <w:numId w:val="0"/>
        </w:numPr>
        <w:ind w:left="720" w:hanging="360"/>
        <w:rPr>
          <w:rFonts w:ascii="Times New Roman" w:hAnsi="Times New Roman" w:cs="Times New Roman"/>
        </w:rPr>
      </w:pPr>
    </w:p>
    <w:p w:rsidR="00955F84" w:rsidRPr="006A3267" w:rsidRDefault="00127B94" w:rsidP="00955F84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955F84" w:rsidRPr="00955F84">
          <w:rPr>
            <w:rFonts w:ascii="Times New Roman" w:hAnsi="Times New Roman"/>
            <w:sz w:val="24"/>
            <w:szCs w:val="24"/>
          </w:rPr>
          <w:t>Подпунктом 1 пункта 2 статьи 251</w:t>
        </w:r>
      </w:hyperlink>
      <w:r w:rsidR="00955F84" w:rsidRPr="006A3267">
        <w:rPr>
          <w:rFonts w:ascii="Times New Roman" w:hAnsi="Times New Roman"/>
          <w:sz w:val="24"/>
          <w:szCs w:val="24"/>
        </w:rPr>
        <w:t xml:space="preserve"> </w:t>
      </w:r>
      <w:r w:rsidR="00955F84">
        <w:rPr>
          <w:rFonts w:ascii="Times New Roman" w:hAnsi="Times New Roman"/>
          <w:sz w:val="24"/>
          <w:szCs w:val="24"/>
        </w:rPr>
        <w:t xml:space="preserve">Налогового </w:t>
      </w:r>
      <w:r w:rsidR="00955F84" w:rsidRPr="006A3267">
        <w:rPr>
          <w:rFonts w:ascii="Times New Roman" w:hAnsi="Times New Roman"/>
          <w:sz w:val="24"/>
          <w:szCs w:val="24"/>
        </w:rPr>
        <w:t xml:space="preserve">Кодекса установлено, что к целевым поступлениям на содержание некоммерческих организаций и ведение ими уставной деятельности относятся осуществленные в соответствии с законодательством Российской Федерации о некоммерческих организациях взносы учредителей (участников, членов), пожертвования, признаваемые таковыми в соответствии с гражданским законодательством Российской Федерации, доходы в виде безвозмездно полученных некоммерческими организациями работ (услуг), выполненных (оказанных) на основании соответствующих договоров, а также отчисления на формирование в установленном </w:t>
      </w:r>
      <w:hyperlink r:id="rId6" w:history="1">
        <w:r w:rsidR="00955F84" w:rsidRPr="00955F84">
          <w:rPr>
            <w:rFonts w:ascii="Times New Roman" w:hAnsi="Times New Roman"/>
            <w:sz w:val="24"/>
            <w:szCs w:val="24"/>
          </w:rPr>
          <w:t>статьей 324</w:t>
        </w:r>
      </w:hyperlink>
      <w:r w:rsidR="00955F84" w:rsidRPr="006A3267">
        <w:rPr>
          <w:rFonts w:ascii="Times New Roman" w:hAnsi="Times New Roman"/>
          <w:sz w:val="24"/>
          <w:szCs w:val="24"/>
        </w:rPr>
        <w:t xml:space="preserve"> Кодекса порядке резерва на проведение ремонта, капитального ремонта общего имущества,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кооперативу или иному специализированному потребительскому кооперативу их членами.</w:t>
      </w:r>
    </w:p>
    <w:p w:rsidR="00955F84" w:rsidRPr="006A3267" w:rsidRDefault="00955F84" w:rsidP="00955F84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3267">
        <w:rPr>
          <w:rFonts w:ascii="Times New Roman" w:hAnsi="Times New Roman"/>
          <w:sz w:val="24"/>
          <w:szCs w:val="24"/>
        </w:rPr>
        <w:t>Таким образом, некоммерческая организация - потребительский кооператив по управлению объектами общей инфраструктуры при определении налоговой базы по налогу, уплачиваемому в связи с применением упрощенной системы налогообложения, не учитывает взносы учредителей (участников, членов) при наличии документов, подтверждающих использование данных денежных средств на содержание некоммерческой организации и (или) ведение ею уставной деятельности.</w:t>
      </w:r>
    </w:p>
    <w:p w:rsidR="00955F84" w:rsidRPr="006A3267" w:rsidRDefault="00955F84" w:rsidP="00955F84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3267">
        <w:rPr>
          <w:rFonts w:ascii="Times New Roman" w:hAnsi="Times New Roman"/>
          <w:sz w:val="24"/>
          <w:szCs w:val="24"/>
        </w:rPr>
        <w:t xml:space="preserve">Что касается других платежей, поступающих потребительскому кооперативу, то в соответствии со </w:t>
      </w:r>
      <w:hyperlink r:id="rId7" w:history="1">
        <w:r w:rsidRPr="00955F84">
          <w:rPr>
            <w:rFonts w:ascii="Times New Roman" w:hAnsi="Times New Roman"/>
            <w:sz w:val="24"/>
            <w:szCs w:val="24"/>
          </w:rPr>
          <w:t>статьей 249</w:t>
        </w:r>
      </w:hyperlink>
      <w:r w:rsidRPr="006A3267">
        <w:rPr>
          <w:rFonts w:ascii="Times New Roman" w:hAnsi="Times New Roman"/>
          <w:sz w:val="24"/>
          <w:szCs w:val="24"/>
        </w:rPr>
        <w:t xml:space="preserve"> Кодекса доходом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имущественных прав.</w:t>
      </w:r>
    </w:p>
    <w:p w:rsidR="00955F84" w:rsidRPr="006A3267" w:rsidRDefault="00955F84" w:rsidP="00955F84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3267">
        <w:rPr>
          <w:rFonts w:ascii="Times New Roman" w:hAnsi="Times New Roman"/>
          <w:sz w:val="24"/>
          <w:szCs w:val="24"/>
        </w:rPr>
        <w:t>Выручка от реализации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форме.</w:t>
      </w:r>
    </w:p>
    <w:p w:rsidR="00955F84" w:rsidRPr="006A3267" w:rsidRDefault="00955F84" w:rsidP="00955F84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3267">
        <w:rPr>
          <w:rFonts w:ascii="Times New Roman" w:hAnsi="Times New Roman"/>
          <w:sz w:val="24"/>
          <w:szCs w:val="24"/>
        </w:rPr>
        <w:t>Таким образом, суммы платежей от не членов потребительского кооператива, поступающие на счет потребительского кооператива, в том числе на благоустройство территории, являются выручкой от реализации работ (услуг) и, соответственно, должны учитываться в составе доходов при определении налоговой базы по налогу, уплачиваемому в связи с применением упрощенной системы налогообложения.</w:t>
      </w:r>
    </w:p>
    <w:p w:rsidR="00955F84" w:rsidRDefault="00955F84" w:rsidP="00955F84">
      <w:pPr>
        <w:jc w:val="both"/>
        <w:rPr>
          <w:rFonts w:ascii="Times New Roman" w:hAnsi="Times New Roman"/>
          <w:sz w:val="24"/>
          <w:szCs w:val="24"/>
        </w:rPr>
      </w:pPr>
      <w:r w:rsidRPr="0050191E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Однако, при проведении проверки расчета налогооблагаемой базы по налогу УСН за 2017 год обнаружено, что многочисленные поступления платежей от НЕ членов ДНП Сосновый край при проведении в базе 1С не получали признака «Отражать в НУ полностью». В следствии чего налоговая база по исчислению налога УСН за 2017 год была занижена на 572 575,00 рублей, в том числе:</w:t>
      </w:r>
      <w:r w:rsidR="004C753E">
        <w:rPr>
          <w:rFonts w:ascii="Times New Roman" w:hAnsi="Times New Roman"/>
          <w:sz w:val="24"/>
          <w:szCs w:val="24"/>
        </w:rPr>
        <w:t xml:space="preserve">          - 1 квартал 2017 года     -    </w:t>
      </w:r>
      <w:r w:rsidR="00625E70">
        <w:rPr>
          <w:rFonts w:ascii="Times New Roman" w:hAnsi="Times New Roman"/>
          <w:sz w:val="24"/>
          <w:szCs w:val="24"/>
        </w:rPr>
        <w:t>39 800,0 рублей;</w:t>
      </w:r>
    </w:p>
    <w:p w:rsidR="00625E70" w:rsidRDefault="00625E70" w:rsidP="00955F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- 2 квартал 2017 года     -     35 300,0 рублей;</w:t>
      </w:r>
    </w:p>
    <w:p w:rsidR="00625E70" w:rsidRDefault="00625E70" w:rsidP="00955F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- 3 квартал 2017 года     -   314 050,0 рублей;</w:t>
      </w:r>
    </w:p>
    <w:p w:rsidR="00625E70" w:rsidRDefault="00625E70" w:rsidP="00955F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- 2 квартал 2017 года     -   183 425,0 рублей.</w:t>
      </w:r>
    </w:p>
    <w:p w:rsidR="00625E70" w:rsidRDefault="00625E70" w:rsidP="00625E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налогооблагаемой базы по налогу УСН</w:t>
      </w:r>
      <w:r w:rsidR="001E7A52">
        <w:rPr>
          <w:rFonts w:ascii="Times New Roman" w:hAnsi="Times New Roman"/>
          <w:sz w:val="24"/>
          <w:szCs w:val="24"/>
        </w:rPr>
        <w:t xml:space="preserve"> к доначислению</w:t>
      </w:r>
      <w:r>
        <w:rPr>
          <w:rFonts w:ascii="Times New Roman" w:hAnsi="Times New Roman"/>
          <w:sz w:val="24"/>
          <w:szCs w:val="24"/>
        </w:rPr>
        <w:t xml:space="preserve"> за 2017 год в приложении № 11 к настоящему Отчету.</w:t>
      </w:r>
    </w:p>
    <w:p w:rsidR="00955F84" w:rsidRDefault="00955F84">
      <w:pPr>
        <w:shd w:val="clear" w:color="auto" w:fill="FFFFFF"/>
        <w:spacing w:after="16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36B2" w:rsidRDefault="002136B2">
      <w:pPr>
        <w:shd w:val="clear" w:color="auto" w:fill="FFFFFF"/>
        <w:spacing w:after="16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7C9C" w:rsidRDefault="00B72CFC">
      <w:pPr>
        <w:shd w:val="clear" w:color="auto" w:fill="FFFFFF"/>
        <w:spacing w:after="16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="00C97C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7C9C" w:rsidRDefault="00C97C9C">
      <w:pPr>
        <w:shd w:val="clear" w:color="auto" w:fill="FFFFFF"/>
        <w:spacing w:after="16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90876" w:rsidRPr="002136B2" w:rsidRDefault="00B15E9B" w:rsidP="00590876">
      <w:pPr>
        <w:shd w:val="clear" w:color="auto" w:fill="FFFFFF"/>
        <w:spacing w:after="16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6B2">
        <w:rPr>
          <w:rFonts w:ascii="Times New Roman" w:hAnsi="Times New Roman" w:cs="Times New Roman"/>
          <w:sz w:val="26"/>
          <w:szCs w:val="26"/>
        </w:rPr>
        <w:t>Правлению Ассоциации ДНП «Сосновый край»:</w:t>
      </w:r>
    </w:p>
    <w:p w:rsidR="002136B2" w:rsidRDefault="002136B2" w:rsidP="00590876">
      <w:pPr>
        <w:shd w:val="clear" w:color="auto" w:fill="FFFFFF"/>
        <w:spacing w:after="161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5820" w:rsidRDefault="00615820" w:rsidP="0061582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15E9B">
        <w:rPr>
          <w:rFonts w:ascii="Times New Roman" w:hAnsi="Times New Roman" w:cs="Times New Roman"/>
        </w:rPr>
        <w:t>В</w:t>
      </w:r>
      <w:r w:rsidR="00590876">
        <w:rPr>
          <w:rFonts w:ascii="Times New Roman" w:hAnsi="Times New Roman" w:cs="Times New Roman"/>
        </w:rPr>
        <w:t xml:space="preserve">ынести на решение Общего собрания членов Партнерства 15 декабря 2018 года вопрос о взыскании в судебном порядке с бывшего Председателя Солоневич Л.В. незаконного расхода денежных средств в сумме </w:t>
      </w:r>
      <w:r w:rsidR="002261CF">
        <w:rPr>
          <w:rFonts w:ascii="Times New Roman" w:hAnsi="Times New Roman" w:cs="Times New Roman"/>
        </w:rPr>
        <w:t>46 848,0 рублей, допущенного ею в результате самовольного оформления на должность Главного бухгалтера своего сына Солоневич А.В.</w:t>
      </w:r>
      <w:r w:rsidR="00FA47BB">
        <w:rPr>
          <w:rFonts w:ascii="Times New Roman" w:hAnsi="Times New Roman" w:cs="Times New Roman"/>
        </w:rPr>
        <w:t xml:space="preserve"> и начисления ему заработной платы без первичных оправдательных документов.</w:t>
      </w:r>
      <w:r w:rsidR="00590876">
        <w:rPr>
          <w:rFonts w:ascii="Times New Roman" w:hAnsi="Times New Roman" w:cs="Times New Roman"/>
        </w:rPr>
        <w:t xml:space="preserve"> </w:t>
      </w:r>
    </w:p>
    <w:p w:rsidR="002261CF" w:rsidRDefault="002261CF" w:rsidP="0061582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B716D">
        <w:rPr>
          <w:rFonts w:ascii="Times New Roman" w:hAnsi="Times New Roman" w:cs="Times New Roman"/>
        </w:rPr>
        <w:t>Вынести на решение Общего собрания членов Партнерства 15 декабря 2018 года вопрос</w:t>
      </w:r>
      <w:r w:rsidR="00E55CEF">
        <w:rPr>
          <w:rFonts w:ascii="Times New Roman" w:hAnsi="Times New Roman" w:cs="Times New Roman"/>
        </w:rPr>
        <w:t xml:space="preserve"> подачи заявления о возбуждении уголовного дела</w:t>
      </w:r>
      <w:r w:rsidR="00FB716D">
        <w:rPr>
          <w:rFonts w:ascii="Times New Roman" w:hAnsi="Times New Roman" w:cs="Times New Roman"/>
        </w:rPr>
        <w:t xml:space="preserve"> </w:t>
      </w:r>
      <w:r w:rsidR="00E55CEF">
        <w:rPr>
          <w:rFonts w:ascii="Times New Roman" w:hAnsi="Times New Roman" w:cs="Times New Roman"/>
        </w:rPr>
        <w:t>с</w:t>
      </w:r>
      <w:r w:rsidR="00FB716D">
        <w:rPr>
          <w:rFonts w:ascii="Times New Roman" w:hAnsi="Times New Roman" w:cs="Times New Roman"/>
        </w:rPr>
        <w:t xml:space="preserve"> передаче</w:t>
      </w:r>
      <w:r w:rsidR="00E55CEF">
        <w:rPr>
          <w:rFonts w:ascii="Times New Roman" w:hAnsi="Times New Roman" w:cs="Times New Roman"/>
        </w:rPr>
        <w:t>й</w:t>
      </w:r>
      <w:r w:rsidR="00FB716D">
        <w:rPr>
          <w:rFonts w:ascii="Times New Roman" w:hAnsi="Times New Roman" w:cs="Times New Roman"/>
        </w:rPr>
        <w:t xml:space="preserve"> в следственные органы материалов </w:t>
      </w:r>
      <w:r w:rsidR="00CA700A">
        <w:rPr>
          <w:rFonts w:ascii="Times New Roman" w:hAnsi="Times New Roman" w:cs="Times New Roman"/>
        </w:rPr>
        <w:t xml:space="preserve">данной проверки по факту хищения денежных средств из кассы </w:t>
      </w:r>
      <w:r w:rsidR="00CA700A" w:rsidRPr="00996FD4">
        <w:rPr>
          <w:rFonts w:ascii="Times New Roman" w:hAnsi="Times New Roman" w:cs="Times New Roman"/>
        </w:rPr>
        <w:t>ДНП «Сосновый край»</w:t>
      </w:r>
      <w:r w:rsidR="00F51371">
        <w:rPr>
          <w:rFonts w:ascii="Times New Roman" w:hAnsi="Times New Roman" w:cs="Times New Roman"/>
        </w:rPr>
        <w:t xml:space="preserve"> в сумме </w:t>
      </w:r>
      <w:r w:rsidR="00E55CEF">
        <w:rPr>
          <w:rFonts w:ascii="Times New Roman" w:hAnsi="Times New Roman" w:cs="Times New Roman"/>
        </w:rPr>
        <w:t xml:space="preserve"> </w:t>
      </w:r>
      <w:r w:rsidR="00F51371">
        <w:rPr>
          <w:rFonts w:ascii="Times New Roman" w:hAnsi="Times New Roman" w:cs="Times New Roman"/>
        </w:rPr>
        <w:t xml:space="preserve">68 000,0 </w:t>
      </w:r>
      <w:r w:rsidR="00CA700A">
        <w:rPr>
          <w:rFonts w:ascii="Times New Roman" w:hAnsi="Times New Roman" w:cs="Times New Roman"/>
        </w:rPr>
        <w:t>рублей, совершенно</w:t>
      </w:r>
      <w:r w:rsidR="00F51371">
        <w:rPr>
          <w:rFonts w:ascii="Times New Roman" w:hAnsi="Times New Roman" w:cs="Times New Roman"/>
        </w:rPr>
        <w:t>го бывшим Председателем Солоневич Л.В. и бывшим Главным бухгалтером Солоневич А.В.</w:t>
      </w:r>
    </w:p>
    <w:p w:rsidR="00242512" w:rsidRDefault="00242512" w:rsidP="0061582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0220">
        <w:rPr>
          <w:rFonts w:ascii="Times New Roman" w:hAnsi="Times New Roman" w:cs="Times New Roman"/>
        </w:rPr>
        <w:t>В</w:t>
      </w:r>
      <w:r w:rsidR="00856464">
        <w:rPr>
          <w:rFonts w:ascii="Times New Roman" w:hAnsi="Times New Roman" w:cs="Times New Roman"/>
        </w:rPr>
        <w:t xml:space="preserve"> срок до 19 мая 2019 года подготовить и</w:t>
      </w:r>
      <w:r w:rsidR="00930220">
        <w:rPr>
          <w:rFonts w:ascii="Times New Roman" w:hAnsi="Times New Roman" w:cs="Times New Roman"/>
        </w:rPr>
        <w:t xml:space="preserve"> </w:t>
      </w:r>
      <w:r w:rsidR="00856464">
        <w:rPr>
          <w:rFonts w:ascii="Times New Roman" w:hAnsi="Times New Roman" w:cs="Times New Roman"/>
        </w:rPr>
        <w:t xml:space="preserve">представить на утверждение  Общего собрания членов </w:t>
      </w:r>
      <w:r w:rsidR="00856464" w:rsidRPr="00996FD4">
        <w:rPr>
          <w:rFonts w:ascii="Times New Roman" w:hAnsi="Times New Roman" w:cs="Times New Roman"/>
        </w:rPr>
        <w:t>ДНП «Сосновый край»</w:t>
      </w:r>
      <w:r w:rsidR="00856464">
        <w:rPr>
          <w:rFonts w:ascii="Times New Roman" w:hAnsi="Times New Roman" w:cs="Times New Roman"/>
        </w:rPr>
        <w:t xml:space="preserve">, </w:t>
      </w:r>
      <w:r w:rsidR="00F93EBE">
        <w:rPr>
          <w:rFonts w:ascii="Times New Roman" w:hAnsi="Times New Roman" w:cs="Times New Roman"/>
        </w:rPr>
        <w:t>в</w:t>
      </w:r>
      <w:r w:rsidR="00930220">
        <w:rPr>
          <w:rFonts w:ascii="Times New Roman" w:hAnsi="Times New Roman" w:cs="Times New Roman"/>
        </w:rPr>
        <w:t>месте с Отчетом по исполнению сметы доходов и расходов за 2018 год, Отчет по исполнению сметы доходов и расходов за 201</w:t>
      </w:r>
      <w:r w:rsidR="00133A93">
        <w:rPr>
          <w:rFonts w:ascii="Times New Roman" w:hAnsi="Times New Roman" w:cs="Times New Roman"/>
        </w:rPr>
        <w:t>7</w:t>
      </w:r>
      <w:r w:rsidR="00930220">
        <w:rPr>
          <w:rFonts w:ascii="Times New Roman" w:hAnsi="Times New Roman" w:cs="Times New Roman"/>
        </w:rPr>
        <w:t xml:space="preserve"> год</w:t>
      </w:r>
      <w:r w:rsidR="00133A93">
        <w:rPr>
          <w:rFonts w:ascii="Times New Roman" w:hAnsi="Times New Roman" w:cs="Times New Roman"/>
        </w:rPr>
        <w:t>, а также Отчет об исполнении сметы</w:t>
      </w:r>
      <w:r w:rsidR="00856464">
        <w:rPr>
          <w:rFonts w:ascii="Times New Roman" w:hAnsi="Times New Roman" w:cs="Times New Roman"/>
        </w:rPr>
        <w:t>, сформированной за счет целевых взносов</w:t>
      </w:r>
      <w:r w:rsidR="00133A93">
        <w:rPr>
          <w:rFonts w:ascii="Times New Roman" w:hAnsi="Times New Roman" w:cs="Times New Roman"/>
        </w:rPr>
        <w:t xml:space="preserve"> на ремонт Инфраструктуры (</w:t>
      </w:r>
      <w:proofErr w:type="spellStart"/>
      <w:r w:rsidR="00133A93">
        <w:rPr>
          <w:rFonts w:ascii="Times New Roman" w:hAnsi="Times New Roman" w:cs="Times New Roman"/>
        </w:rPr>
        <w:t>Внутрипоселковой</w:t>
      </w:r>
      <w:proofErr w:type="spellEnd"/>
      <w:r w:rsidR="00133A93">
        <w:rPr>
          <w:rFonts w:ascii="Times New Roman" w:hAnsi="Times New Roman" w:cs="Times New Roman"/>
        </w:rPr>
        <w:t xml:space="preserve"> дороги) за 2017 год</w:t>
      </w:r>
      <w:r w:rsidR="00856464">
        <w:rPr>
          <w:rFonts w:ascii="Times New Roman" w:hAnsi="Times New Roman" w:cs="Times New Roman"/>
        </w:rPr>
        <w:t>, согласно требований пп.7, п.3, ст.22 Федерального закона от 15.04.1998г. № 66-ФЗ (п.7 ст.11.4 Устава).</w:t>
      </w:r>
      <w:r w:rsidR="00EF517B">
        <w:rPr>
          <w:rFonts w:ascii="Times New Roman" w:hAnsi="Times New Roman" w:cs="Times New Roman"/>
        </w:rPr>
        <w:t xml:space="preserve"> </w:t>
      </w:r>
    </w:p>
    <w:p w:rsidR="002136B2" w:rsidRDefault="002136B2" w:rsidP="00615820">
      <w:pPr>
        <w:pStyle w:val="a8"/>
        <w:rPr>
          <w:rFonts w:ascii="Times New Roman" w:hAnsi="Times New Roman" w:cs="Times New Roman"/>
        </w:rPr>
      </w:pPr>
    </w:p>
    <w:p w:rsidR="002136B2" w:rsidRDefault="002136B2" w:rsidP="00615820">
      <w:pPr>
        <w:pStyle w:val="a8"/>
        <w:rPr>
          <w:rFonts w:ascii="Times New Roman" w:hAnsi="Times New Roman" w:cs="Times New Roman"/>
        </w:rPr>
      </w:pPr>
    </w:p>
    <w:p w:rsidR="002136B2" w:rsidRDefault="002136B2" w:rsidP="00615820">
      <w:pPr>
        <w:pStyle w:val="a8"/>
        <w:rPr>
          <w:rFonts w:ascii="Times New Roman" w:hAnsi="Times New Roman" w:cs="Times New Roman"/>
        </w:rPr>
      </w:pPr>
    </w:p>
    <w:p w:rsidR="00DF483F" w:rsidRPr="002136B2" w:rsidRDefault="00DF483F" w:rsidP="00615820">
      <w:pPr>
        <w:pStyle w:val="a8"/>
        <w:rPr>
          <w:rFonts w:ascii="Times New Roman" w:hAnsi="Times New Roman" w:cs="Times New Roman"/>
          <w:sz w:val="26"/>
          <w:szCs w:val="26"/>
        </w:rPr>
      </w:pPr>
      <w:r w:rsidRPr="002136B2">
        <w:rPr>
          <w:rFonts w:ascii="Times New Roman" w:hAnsi="Times New Roman" w:cs="Times New Roman"/>
          <w:sz w:val="26"/>
          <w:szCs w:val="26"/>
        </w:rPr>
        <w:lastRenderedPageBreak/>
        <w:t>Председателю Ассоциации ДНП «Сосновый край»:</w:t>
      </w:r>
    </w:p>
    <w:p w:rsidR="002136B2" w:rsidRDefault="002136B2" w:rsidP="00615820">
      <w:pPr>
        <w:pStyle w:val="a8"/>
        <w:rPr>
          <w:rFonts w:ascii="Times New Roman" w:hAnsi="Times New Roman" w:cs="Times New Roman"/>
        </w:rPr>
      </w:pPr>
    </w:p>
    <w:p w:rsidR="00EF41A3" w:rsidRDefault="00EF41A3" w:rsidP="0061582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целях дальнейшего истребования от бывшего Председателя Солоневич Л.В. похищенных денежных средств, а также полученных ею авансов, по которым не были представлены установленным порядком оформленные авансовые отчеты:</w:t>
      </w:r>
    </w:p>
    <w:p w:rsidR="00D720AE" w:rsidRDefault="00EF41A3" w:rsidP="0061582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54E7">
        <w:rPr>
          <w:rFonts w:ascii="Times New Roman" w:hAnsi="Times New Roman" w:cs="Times New Roman"/>
        </w:rPr>
        <w:t>В срок до 31 декабря 2018 года о</w:t>
      </w:r>
      <w:r w:rsidR="0054067B">
        <w:rPr>
          <w:rFonts w:ascii="Times New Roman" w:hAnsi="Times New Roman" w:cs="Times New Roman"/>
        </w:rPr>
        <w:t>бязать</w:t>
      </w:r>
      <w:r w:rsidR="007D302F">
        <w:rPr>
          <w:rFonts w:ascii="Times New Roman" w:hAnsi="Times New Roman" w:cs="Times New Roman"/>
        </w:rPr>
        <w:t xml:space="preserve"> бухгалтер</w:t>
      </w:r>
      <w:r w:rsidR="0054067B">
        <w:rPr>
          <w:rFonts w:ascii="Times New Roman" w:hAnsi="Times New Roman" w:cs="Times New Roman"/>
        </w:rPr>
        <w:t>а</w:t>
      </w:r>
      <w:r w:rsidR="007D302F">
        <w:rPr>
          <w:rFonts w:ascii="Times New Roman" w:hAnsi="Times New Roman" w:cs="Times New Roman"/>
        </w:rPr>
        <w:t xml:space="preserve"> Партнерства</w:t>
      </w:r>
      <w:r w:rsidR="00D720AE">
        <w:rPr>
          <w:rFonts w:ascii="Times New Roman" w:hAnsi="Times New Roman" w:cs="Times New Roman"/>
        </w:rPr>
        <w:t>,</w:t>
      </w:r>
      <w:r w:rsidR="007D302F">
        <w:rPr>
          <w:rFonts w:ascii="Times New Roman" w:hAnsi="Times New Roman" w:cs="Times New Roman"/>
        </w:rPr>
        <w:t xml:space="preserve"> восстанов</w:t>
      </w:r>
      <w:r w:rsidR="00D720AE">
        <w:rPr>
          <w:rFonts w:ascii="Times New Roman" w:hAnsi="Times New Roman" w:cs="Times New Roman"/>
        </w:rPr>
        <w:t>ить</w:t>
      </w:r>
      <w:r w:rsidR="007D302F">
        <w:rPr>
          <w:rFonts w:ascii="Times New Roman" w:hAnsi="Times New Roman" w:cs="Times New Roman"/>
        </w:rPr>
        <w:t xml:space="preserve"> </w:t>
      </w:r>
      <w:r w:rsidR="007435C8">
        <w:rPr>
          <w:rFonts w:ascii="Times New Roman" w:hAnsi="Times New Roman" w:cs="Times New Roman"/>
        </w:rPr>
        <w:t>за</w:t>
      </w:r>
      <w:r w:rsidR="007D302F">
        <w:rPr>
          <w:rFonts w:ascii="Times New Roman" w:hAnsi="Times New Roman" w:cs="Times New Roman"/>
        </w:rPr>
        <w:t xml:space="preserve"> бывш</w:t>
      </w:r>
      <w:r w:rsidR="007435C8">
        <w:rPr>
          <w:rFonts w:ascii="Times New Roman" w:hAnsi="Times New Roman" w:cs="Times New Roman"/>
        </w:rPr>
        <w:t>им</w:t>
      </w:r>
      <w:r w:rsidR="007D302F">
        <w:rPr>
          <w:rFonts w:ascii="Times New Roman" w:hAnsi="Times New Roman" w:cs="Times New Roman"/>
        </w:rPr>
        <w:t xml:space="preserve"> Председател</w:t>
      </w:r>
      <w:r w:rsidR="007435C8">
        <w:rPr>
          <w:rFonts w:ascii="Times New Roman" w:hAnsi="Times New Roman" w:cs="Times New Roman"/>
        </w:rPr>
        <w:t>ем</w:t>
      </w:r>
      <w:r w:rsidR="007D302F">
        <w:rPr>
          <w:rFonts w:ascii="Times New Roman" w:hAnsi="Times New Roman" w:cs="Times New Roman"/>
        </w:rPr>
        <w:t xml:space="preserve"> Солоневич Л.В.,</w:t>
      </w:r>
      <w:r w:rsidR="007435C8">
        <w:rPr>
          <w:rFonts w:ascii="Times New Roman" w:hAnsi="Times New Roman" w:cs="Times New Roman"/>
        </w:rPr>
        <w:t xml:space="preserve"> подотчетн</w:t>
      </w:r>
      <w:r w:rsidR="00D720AE">
        <w:rPr>
          <w:rFonts w:ascii="Times New Roman" w:hAnsi="Times New Roman" w:cs="Times New Roman"/>
        </w:rPr>
        <w:t>ую</w:t>
      </w:r>
      <w:r w:rsidR="007435C8">
        <w:rPr>
          <w:rFonts w:ascii="Times New Roman" w:hAnsi="Times New Roman" w:cs="Times New Roman"/>
        </w:rPr>
        <w:t xml:space="preserve"> сумм</w:t>
      </w:r>
      <w:r w:rsidR="00D720AE">
        <w:rPr>
          <w:rFonts w:ascii="Times New Roman" w:hAnsi="Times New Roman" w:cs="Times New Roman"/>
        </w:rPr>
        <w:t>у</w:t>
      </w:r>
      <w:r w:rsidR="007435C8">
        <w:rPr>
          <w:rFonts w:ascii="Times New Roman" w:hAnsi="Times New Roman" w:cs="Times New Roman"/>
        </w:rPr>
        <w:t>,</w:t>
      </w:r>
      <w:r w:rsidR="007D302F">
        <w:rPr>
          <w:rFonts w:ascii="Times New Roman" w:hAnsi="Times New Roman" w:cs="Times New Roman"/>
        </w:rPr>
        <w:t xml:space="preserve"> </w:t>
      </w:r>
      <w:r w:rsidR="007435C8">
        <w:rPr>
          <w:rFonts w:ascii="Times New Roman" w:hAnsi="Times New Roman" w:cs="Times New Roman"/>
        </w:rPr>
        <w:t xml:space="preserve">которая была </w:t>
      </w:r>
      <w:r w:rsidR="007D302F">
        <w:rPr>
          <w:rFonts w:ascii="Times New Roman" w:hAnsi="Times New Roman" w:cs="Times New Roman"/>
        </w:rPr>
        <w:t>списан</w:t>
      </w:r>
      <w:r w:rsidR="007435C8">
        <w:rPr>
          <w:rFonts w:ascii="Times New Roman" w:hAnsi="Times New Roman" w:cs="Times New Roman"/>
        </w:rPr>
        <w:t xml:space="preserve">а по неоформленным авансовым отчетам № 13 от 11.11.2017г. в размере 6 306,0 рублей и № 14 от 15.11.2017г. </w:t>
      </w:r>
      <w:r w:rsidR="00D42434">
        <w:rPr>
          <w:rFonts w:ascii="Times New Roman" w:hAnsi="Times New Roman" w:cs="Times New Roman"/>
        </w:rPr>
        <w:t>в размере</w:t>
      </w:r>
      <w:r w:rsidR="007435C8">
        <w:rPr>
          <w:rFonts w:ascii="Times New Roman" w:hAnsi="Times New Roman" w:cs="Times New Roman"/>
        </w:rPr>
        <w:t xml:space="preserve"> 35 405,0 рублей</w:t>
      </w:r>
      <w:r w:rsidR="00D42434">
        <w:rPr>
          <w:rFonts w:ascii="Times New Roman" w:hAnsi="Times New Roman" w:cs="Times New Roman"/>
        </w:rPr>
        <w:t>.</w:t>
      </w:r>
    </w:p>
    <w:p w:rsidR="00DF483F" w:rsidRDefault="00AF4381" w:rsidP="0061582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54E7">
        <w:rPr>
          <w:rFonts w:ascii="Times New Roman" w:hAnsi="Times New Roman" w:cs="Times New Roman"/>
        </w:rPr>
        <w:t xml:space="preserve">К этому </w:t>
      </w:r>
      <w:r w:rsidR="002C29B1">
        <w:rPr>
          <w:rFonts w:ascii="Times New Roman" w:hAnsi="Times New Roman" w:cs="Times New Roman"/>
        </w:rPr>
        <w:t>же</w:t>
      </w:r>
      <w:r w:rsidR="00EB54E7">
        <w:rPr>
          <w:rFonts w:ascii="Times New Roman" w:hAnsi="Times New Roman" w:cs="Times New Roman"/>
        </w:rPr>
        <w:t xml:space="preserve"> сроку</w:t>
      </w:r>
      <w:r w:rsidR="00F8602A">
        <w:rPr>
          <w:rFonts w:ascii="Times New Roman" w:hAnsi="Times New Roman" w:cs="Times New Roman"/>
        </w:rPr>
        <w:t>,</w:t>
      </w:r>
      <w:r w:rsidR="002C29B1">
        <w:rPr>
          <w:rFonts w:ascii="Times New Roman" w:hAnsi="Times New Roman" w:cs="Times New Roman"/>
        </w:rPr>
        <w:t xml:space="preserve"> отнести в подотчет</w:t>
      </w:r>
      <w:r w:rsidR="00F8602A">
        <w:rPr>
          <w:rFonts w:ascii="Times New Roman" w:hAnsi="Times New Roman" w:cs="Times New Roman"/>
        </w:rPr>
        <w:t xml:space="preserve"> бывшему Председателю Солоневич Л.В.</w:t>
      </w:r>
      <w:r w:rsidR="0054067B">
        <w:rPr>
          <w:rFonts w:ascii="Times New Roman" w:hAnsi="Times New Roman" w:cs="Times New Roman"/>
        </w:rPr>
        <w:t>,</w:t>
      </w:r>
      <w:r w:rsidR="00F8602A">
        <w:rPr>
          <w:rFonts w:ascii="Times New Roman" w:hAnsi="Times New Roman" w:cs="Times New Roman"/>
        </w:rPr>
        <w:t xml:space="preserve"> </w:t>
      </w:r>
      <w:r w:rsidR="0054067B">
        <w:rPr>
          <w:rFonts w:ascii="Times New Roman" w:hAnsi="Times New Roman" w:cs="Times New Roman"/>
        </w:rPr>
        <w:t>списанн</w:t>
      </w:r>
      <w:r w:rsidR="00D720AE">
        <w:rPr>
          <w:rFonts w:ascii="Times New Roman" w:hAnsi="Times New Roman" w:cs="Times New Roman"/>
        </w:rPr>
        <w:t>ые</w:t>
      </w:r>
      <w:r w:rsidR="0054067B">
        <w:rPr>
          <w:rFonts w:ascii="Times New Roman" w:hAnsi="Times New Roman" w:cs="Times New Roman"/>
        </w:rPr>
        <w:t xml:space="preserve"> из </w:t>
      </w:r>
      <w:r w:rsidR="0054067B" w:rsidRPr="001B2E4E">
        <w:rPr>
          <w:rFonts w:ascii="Times New Roman" w:hAnsi="Times New Roman" w:cs="Times New Roman"/>
        </w:rPr>
        <w:t>кассы в расход</w:t>
      </w:r>
      <w:r w:rsidR="00D720AE">
        <w:rPr>
          <w:rFonts w:ascii="Times New Roman" w:hAnsi="Times New Roman" w:cs="Times New Roman"/>
        </w:rPr>
        <w:t xml:space="preserve"> 49 000</w:t>
      </w:r>
      <w:r w:rsidR="0054067B" w:rsidRPr="001B2E4E">
        <w:rPr>
          <w:rFonts w:ascii="Times New Roman" w:hAnsi="Times New Roman" w:cs="Times New Roman"/>
        </w:rPr>
        <w:t>,</w:t>
      </w:r>
      <w:r w:rsidR="00D720AE">
        <w:rPr>
          <w:rFonts w:ascii="Times New Roman" w:hAnsi="Times New Roman" w:cs="Times New Roman"/>
        </w:rPr>
        <w:t xml:space="preserve">0 рублей, выданные согласно расходному кассовому ордеру № 0000-000036 от 31.10.2017г. по </w:t>
      </w:r>
      <w:r w:rsidR="00FE6FFB">
        <w:rPr>
          <w:rFonts w:ascii="Times New Roman" w:hAnsi="Times New Roman" w:cs="Times New Roman"/>
        </w:rPr>
        <w:t>фиктивной квитанции к приходному кассовому ордеру</w:t>
      </w:r>
      <w:r w:rsidR="00D720AE">
        <w:rPr>
          <w:rFonts w:ascii="Times New Roman" w:hAnsi="Times New Roman" w:cs="Times New Roman"/>
        </w:rPr>
        <w:t xml:space="preserve"> </w:t>
      </w:r>
      <w:r w:rsidR="00FE6FFB">
        <w:rPr>
          <w:rFonts w:ascii="Times New Roman" w:hAnsi="Times New Roman" w:cs="Times New Roman"/>
        </w:rPr>
        <w:t>№ 40 от 31.10.2017г.</w:t>
      </w:r>
      <w:r w:rsidR="004A55F3">
        <w:rPr>
          <w:rFonts w:ascii="Times New Roman" w:hAnsi="Times New Roman" w:cs="Times New Roman"/>
        </w:rPr>
        <w:t xml:space="preserve"> ИП </w:t>
      </w:r>
      <w:proofErr w:type="spellStart"/>
      <w:r w:rsidR="004A55F3">
        <w:rPr>
          <w:rFonts w:ascii="Times New Roman" w:hAnsi="Times New Roman" w:cs="Times New Roman"/>
        </w:rPr>
        <w:t>Ширшавина</w:t>
      </w:r>
      <w:proofErr w:type="spellEnd"/>
      <w:r w:rsidR="004A55F3">
        <w:rPr>
          <w:rFonts w:ascii="Times New Roman" w:hAnsi="Times New Roman" w:cs="Times New Roman"/>
        </w:rPr>
        <w:t xml:space="preserve"> Р.В.</w:t>
      </w:r>
    </w:p>
    <w:p w:rsidR="005D21CB" w:rsidRDefault="005D21CB" w:rsidP="0061582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77A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477A2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кратчайший срок </w:t>
      </w:r>
      <w:proofErr w:type="spellStart"/>
      <w:r>
        <w:rPr>
          <w:rFonts w:ascii="Times New Roman" w:hAnsi="Times New Roman" w:cs="Times New Roman"/>
        </w:rPr>
        <w:t>доначислить</w:t>
      </w:r>
      <w:proofErr w:type="spellEnd"/>
      <w:r>
        <w:rPr>
          <w:rFonts w:ascii="Times New Roman" w:hAnsi="Times New Roman" w:cs="Times New Roman"/>
        </w:rPr>
        <w:t xml:space="preserve"> налог</w:t>
      </w:r>
      <w:r w:rsidR="00477A23">
        <w:rPr>
          <w:rFonts w:ascii="Times New Roman" w:hAnsi="Times New Roman" w:cs="Times New Roman"/>
        </w:rPr>
        <w:t xml:space="preserve"> по УСН за 2017 год и сдать в Налоговый орган корректировочную декларацию по налогу УСН.</w:t>
      </w:r>
      <w:r w:rsidR="001E7A52">
        <w:rPr>
          <w:rFonts w:ascii="Times New Roman" w:hAnsi="Times New Roman" w:cs="Times New Roman"/>
        </w:rPr>
        <w:t xml:space="preserve"> Внести поправки в Программу 1С:Бухгалтерия.</w:t>
      </w:r>
      <w:r w:rsidR="00477A23">
        <w:rPr>
          <w:rFonts w:ascii="Times New Roman" w:hAnsi="Times New Roman" w:cs="Times New Roman"/>
        </w:rPr>
        <w:t xml:space="preserve"> </w:t>
      </w:r>
    </w:p>
    <w:p w:rsidR="000D738D" w:rsidRDefault="00477A23" w:rsidP="0059087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90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="000D738D">
        <w:rPr>
          <w:rFonts w:ascii="Times New Roman" w:hAnsi="Times New Roman" w:cs="Times New Roman"/>
        </w:rPr>
        <w:t>ести учет затрат финансово-хозяйственной деятельности ДНП</w:t>
      </w:r>
      <w:r w:rsidR="00214D60">
        <w:rPr>
          <w:rFonts w:ascii="Times New Roman" w:hAnsi="Times New Roman" w:cs="Times New Roman"/>
        </w:rPr>
        <w:t xml:space="preserve"> </w:t>
      </w:r>
      <w:r w:rsidR="00214D60" w:rsidRPr="00996FD4">
        <w:rPr>
          <w:rFonts w:ascii="Times New Roman" w:hAnsi="Times New Roman" w:cs="Times New Roman"/>
        </w:rPr>
        <w:t>«Сосновый край»</w:t>
      </w:r>
      <w:r w:rsidR="000D738D">
        <w:rPr>
          <w:rFonts w:ascii="Times New Roman" w:hAnsi="Times New Roman" w:cs="Times New Roman"/>
        </w:rPr>
        <w:t xml:space="preserve"> в Программе 1С:Бухгалтерия строго в соответствии со статьями расходов, предусмотренными </w:t>
      </w:r>
      <w:r w:rsidR="00214D60">
        <w:rPr>
          <w:rFonts w:ascii="Times New Roman" w:hAnsi="Times New Roman" w:cs="Times New Roman"/>
        </w:rPr>
        <w:t>утвержденной Общим собранием годовой сметой доходов и расходов.</w:t>
      </w:r>
      <w:r>
        <w:rPr>
          <w:rFonts w:ascii="Times New Roman" w:hAnsi="Times New Roman" w:cs="Times New Roman"/>
        </w:rPr>
        <w:t xml:space="preserve"> </w:t>
      </w:r>
      <w:r w:rsidR="00214D60">
        <w:rPr>
          <w:rFonts w:ascii="Times New Roman" w:hAnsi="Times New Roman" w:cs="Times New Roman"/>
        </w:rPr>
        <w:t>Срок исполнения - постоянно.</w:t>
      </w:r>
    </w:p>
    <w:p w:rsidR="00615820" w:rsidRDefault="00615820" w:rsidP="00615820">
      <w:pPr>
        <w:pStyle w:val="a8"/>
        <w:ind w:firstLine="851"/>
        <w:rPr>
          <w:rFonts w:ascii="Times New Roman" w:hAnsi="Times New Roman" w:cs="Times New Roman"/>
        </w:rPr>
      </w:pPr>
    </w:p>
    <w:p w:rsidR="002136B2" w:rsidRDefault="002136B2" w:rsidP="00615820">
      <w:pPr>
        <w:pStyle w:val="a8"/>
        <w:ind w:firstLine="851"/>
        <w:rPr>
          <w:rFonts w:ascii="Times New Roman" w:hAnsi="Times New Roman" w:cs="Times New Roman"/>
        </w:rPr>
      </w:pPr>
    </w:p>
    <w:p w:rsidR="00903DEF" w:rsidRDefault="009266C7" w:rsidP="009266C7">
      <w:pPr>
        <w:shd w:val="clear" w:color="auto" w:fill="FFFFFF"/>
        <w:spacing w:after="16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  <w:r w:rsidR="00903D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62E3" w:rsidRDefault="008D62E3" w:rsidP="009266C7">
      <w:pPr>
        <w:shd w:val="clear" w:color="auto" w:fill="FFFFFF"/>
        <w:spacing w:after="16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03DEF" w:rsidRDefault="00903DEF" w:rsidP="008D62E3">
      <w:pPr>
        <w:numPr>
          <w:ilvl w:val="0"/>
          <w:numId w:val="22"/>
        </w:numPr>
        <w:shd w:val="clear" w:color="auto" w:fill="FFFFFF"/>
        <w:spacing w:after="161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3D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инвентаризации наличных денежных средств № 1 от </w:t>
      </w:r>
      <w:r w:rsidR="00574649">
        <w:rPr>
          <w:rFonts w:ascii="Times New Roman" w:hAnsi="Times New Roman" w:cs="Times New Roman"/>
          <w:bCs/>
          <w:sz w:val="24"/>
          <w:szCs w:val="24"/>
          <w:lang w:eastAsia="ru-RU"/>
        </w:rPr>
        <w:t>17</w:t>
      </w:r>
      <w:r w:rsidRPr="00903DEF">
        <w:rPr>
          <w:rFonts w:ascii="Times New Roman" w:hAnsi="Times New Roman" w:cs="Times New Roman"/>
          <w:bCs/>
          <w:sz w:val="24"/>
          <w:szCs w:val="24"/>
          <w:lang w:eastAsia="ru-RU"/>
        </w:rPr>
        <w:t>.11.201</w:t>
      </w:r>
      <w:r w:rsidR="00574649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903DEF">
        <w:rPr>
          <w:rFonts w:ascii="Times New Roman" w:hAnsi="Times New Roman" w:cs="Times New Roman"/>
          <w:bCs/>
          <w:sz w:val="24"/>
          <w:szCs w:val="24"/>
          <w:lang w:eastAsia="ru-RU"/>
        </w:rPr>
        <w:t>г. на 1-м листе, подлинник только к 1-му экземпляру отчета.</w:t>
      </w:r>
    </w:p>
    <w:p w:rsidR="00C82F10" w:rsidRDefault="001F271C" w:rsidP="00C82F10">
      <w:pPr>
        <w:numPr>
          <w:ilvl w:val="0"/>
          <w:numId w:val="22"/>
        </w:numPr>
        <w:shd w:val="clear" w:color="auto" w:fill="FFFFFF"/>
        <w:spacing w:after="161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Ксерокопия </w:t>
      </w:r>
      <w:r w:rsidR="00574649">
        <w:rPr>
          <w:rFonts w:ascii="Times New Roman" w:hAnsi="Times New Roman" w:cs="Times New Roman"/>
        </w:rPr>
        <w:t>Штатно</w:t>
      </w:r>
      <w:r>
        <w:rPr>
          <w:rFonts w:ascii="Times New Roman" w:hAnsi="Times New Roman" w:cs="Times New Roman"/>
        </w:rPr>
        <w:t>го</w:t>
      </w:r>
      <w:r w:rsidR="00574649">
        <w:rPr>
          <w:rFonts w:ascii="Times New Roman" w:hAnsi="Times New Roman" w:cs="Times New Roman"/>
        </w:rPr>
        <w:t xml:space="preserve"> расписани</w:t>
      </w:r>
      <w:r>
        <w:rPr>
          <w:rFonts w:ascii="Times New Roman" w:hAnsi="Times New Roman" w:cs="Times New Roman"/>
        </w:rPr>
        <w:t>я</w:t>
      </w:r>
      <w:r w:rsidR="00574649">
        <w:rPr>
          <w:rFonts w:ascii="Times New Roman" w:hAnsi="Times New Roman" w:cs="Times New Roman"/>
        </w:rPr>
        <w:t xml:space="preserve"> от 01.01.2017г. № 1 на 2017 год</w:t>
      </w:r>
      <w:r w:rsidR="00C82F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1-м листе.</w:t>
      </w:r>
    </w:p>
    <w:p w:rsidR="00C82F10" w:rsidRDefault="00C82F10" w:rsidP="008D62E3">
      <w:pPr>
        <w:numPr>
          <w:ilvl w:val="0"/>
          <w:numId w:val="22"/>
        </w:numPr>
        <w:shd w:val="clear" w:color="auto" w:fill="FFFFFF"/>
        <w:spacing w:after="161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Ксерокопия</w:t>
      </w:r>
      <w:r w:rsidR="001F27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71C">
        <w:rPr>
          <w:rFonts w:ascii="Times New Roman" w:hAnsi="Times New Roman" w:cs="Times New Roman"/>
        </w:rPr>
        <w:t>Протокола собрания членов правления от 04 ноября 2017 года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1-м листе.</w:t>
      </w:r>
    </w:p>
    <w:p w:rsidR="00C82F10" w:rsidRDefault="00C82F10" w:rsidP="00903DEF">
      <w:pPr>
        <w:numPr>
          <w:ilvl w:val="0"/>
          <w:numId w:val="22"/>
        </w:numPr>
        <w:shd w:val="clear" w:color="auto" w:fill="FFFFFF"/>
        <w:spacing w:after="161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Ксерокопия </w:t>
      </w:r>
      <w:r w:rsidR="007128A0">
        <w:rPr>
          <w:rFonts w:ascii="Times New Roman" w:hAnsi="Times New Roman" w:cs="Times New Roman"/>
        </w:rPr>
        <w:t>Трудового договора с Главным бухгалтером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7128A0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7128A0">
        <w:rPr>
          <w:rFonts w:ascii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лист</w:t>
      </w:r>
      <w:r w:rsidR="007128A0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128A0" w:rsidRDefault="007128A0" w:rsidP="00903DEF">
      <w:pPr>
        <w:numPr>
          <w:ilvl w:val="0"/>
          <w:numId w:val="22"/>
        </w:numPr>
        <w:shd w:val="clear" w:color="auto" w:fill="FFFFFF"/>
        <w:spacing w:after="161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28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Ксерокопия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7128A0">
        <w:rPr>
          <w:rFonts w:ascii="Times New Roman" w:hAnsi="Times New Roman" w:cs="Times New Roman"/>
          <w:bCs/>
          <w:sz w:val="24"/>
          <w:szCs w:val="24"/>
          <w:lang w:eastAsia="ru-RU"/>
        </w:rPr>
        <w:t>кта № 07 от 31.10.2017г. на сумму 49 000.00 рублей на 1-м листе.</w:t>
      </w:r>
    </w:p>
    <w:p w:rsidR="007128A0" w:rsidRPr="007128A0" w:rsidRDefault="007128A0" w:rsidP="005761D4">
      <w:pPr>
        <w:numPr>
          <w:ilvl w:val="0"/>
          <w:numId w:val="22"/>
        </w:numPr>
        <w:shd w:val="clear" w:color="auto" w:fill="FFFFFF"/>
        <w:spacing w:after="161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Ксерокопия </w:t>
      </w:r>
      <w:r w:rsidR="005761D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витанци</w:t>
      </w:r>
      <w:r w:rsidR="005761D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к приходному кассовому ордеру № 40 от 31.10.2017г.</w:t>
      </w:r>
      <w:r w:rsidR="005761D4">
        <w:rPr>
          <w:rFonts w:ascii="Times New Roman" w:hAnsi="Times New Roman" w:cs="Times New Roman"/>
        </w:rPr>
        <w:t xml:space="preserve"> </w:t>
      </w:r>
      <w:r w:rsidR="005761D4" w:rsidRPr="007128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5761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761D4" w:rsidRPr="007128A0">
        <w:rPr>
          <w:rFonts w:ascii="Times New Roman" w:hAnsi="Times New Roman" w:cs="Times New Roman"/>
          <w:bCs/>
          <w:sz w:val="24"/>
          <w:szCs w:val="24"/>
          <w:lang w:eastAsia="ru-RU"/>
        </w:rPr>
        <w:t>49 000.00 рублей на 1-м листе.</w:t>
      </w:r>
      <w:r w:rsidR="005761D4">
        <w:rPr>
          <w:rFonts w:ascii="Times New Roman" w:hAnsi="Times New Roman" w:cs="Times New Roman"/>
        </w:rPr>
        <w:t xml:space="preserve"> </w:t>
      </w:r>
    </w:p>
    <w:p w:rsidR="00C82F10" w:rsidRDefault="00C82F10" w:rsidP="00903DEF">
      <w:pPr>
        <w:numPr>
          <w:ilvl w:val="0"/>
          <w:numId w:val="22"/>
        </w:numPr>
        <w:shd w:val="clear" w:color="auto" w:fill="FFFFFF"/>
        <w:spacing w:after="161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Ксерокопия акта № 45 от 15.11.2017г. на сумму 19 000.00 рублей на 1-м листе.</w:t>
      </w:r>
    </w:p>
    <w:p w:rsidR="005761D4" w:rsidRDefault="005761D4" w:rsidP="005761D4">
      <w:pPr>
        <w:numPr>
          <w:ilvl w:val="0"/>
          <w:numId w:val="22"/>
        </w:numPr>
        <w:shd w:val="clear" w:color="auto" w:fill="FFFFFF"/>
        <w:spacing w:after="161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Ксерокопия </w:t>
      </w:r>
      <w:r>
        <w:rPr>
          <w:rFonts w:ascii="Times New Roman" w:hAnsi="Times New Roman" w:cs="Times New Roman"/>
        </w:rPr>
        <w:t xml:space="preserve">Квитанции к приходному кассовому ордеру № 41 от 15.11.2017г. </w:t>
      </w:r>
      <w:r w:rsidRPr="007128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128A0">
        <w:rPr>
          <w:rFonts w:ascii="Times New Roman" w:hAnsi="Times New Roman" w:cs="Times New Roman"/>
          <w:bCs/>
          <w:sz w:val="24"/>
          <w:szCs w:val="24"/>
          <w:lang w:eastAsia="ru-RU"/>
        </w:rPr>
        <w:t>49 000.00 рублей на 1-м листе.</w:t>
      </w:r>
    </w:p>
    <w:p w:rsidR="00C022CC" w:rsidRDefault="00C022CC" w:rsidP="005761D4">
      <w:pPr>
        <w:numPr>
          <w:ilvl w:val="0"/>
          <w:numId w:val="22"/>
        </w:numPr>
        <w:shd w:val="clear" w:color="auto" w:fill="FFFFFF"/>
        <w:spacing w:after="161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05C">
        <w:rPr>
          <w:rFonts w:ascii="Times New Roman" w:hAnsi="Times New Roman" w:cs="Times New Roman"/>
          <w:sz w:val="24"/>
          <w:szCs w:val="24"/>
          <w:lang w:eastAsia="ru-RU"/>
        </w:rPr>
        <w:t>Показатели по начислению и уплате всех взносов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1-м листе.</w:t>
      </w:r>
    </w:p>
    <w:p w:rsidR="002136B2" w:rsidRDefault="002136B2" w:rsidP="002136B2">
      <w:pPr>
        <w:shd w:val="clear" w:color="auto" w:fill="FFFFFF"/>
        <w:spacing w:after="161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601E4" w:rsidRDefault="009601E4" w:rsidP="005761D4">
      <w:pPr>
        <w:numPr>
          <w:ilvl w:val="0"/>
          <w:numId w:val="22"/>
        </w:numPr>
        <w:shd w:val="clear" w:color="auto" w:fill="FFFFFF"/>
        <w:spacing w:after="161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28AE">
        <w:rPr>
          <w:rFonts w:ascii="Times New Roman" w:hAnsi="Times New Roman" w:cs="Times New Roman"/>
          <w:bCs/>
        </w:rPr>
        <w:t>Исполнение сметы за 2017 год</w:t>
      </w:r>
      <w:r w:rsidRPr="009601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1-м листе.</w:t>
      </w:r>
    </w:p>
    <w:p w:rsidR="009601E4" w:rsidRPr="00903DEF" w:rsidRDefault="009601E4" w:rsidP="005761D4">
      <w:pPr>
        <w:numPr>
          <w:ilvl w:val="0"/>
          <w:numId w:val="22"/>
        </w:numPr>
        <w:shd w:val="clear" w:color="auto" w:fill="FFFFFF"/>
        <w:spacing w:after="161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Расчет налогооблагаемой базы по налогу УСН за 2017 год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8126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-х листах.</w:t>
      </w:r>
    </w:p>
    <w:p w:rsidR="009266C7" w:rsidRDefault="009266C7" w:rsidP="00615820">
      <w:pPr>
        <w:shd w:val="clear" w:color="auto" w:fill="FFFFFF"/>
        <w:spacing w:after="16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820" w:rsidRDefault="00615820" w:rsidP="00615820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Ревизионной комиссии </w:t>
      </w:r>
    </w:p>
    <w:p w:rsidR="00615820" w:rsidRDefault="00615820" w:rsidP="00615820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ДНП «Сосновый край»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 /Мостовой А.А./</w:t>
      </w:r>
    </w:p>
    <w:p w:rsidR="00615820" w:rsidRDefault="00615820" w:rsidP="00615820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 Ревизионной комиссии</w:t>
      </w:r>
    </w:p>
    <w:p w:rsidR="00615820" w:rsidRDefault="00615820" w:rsidP="00615820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ДНП «Сосновый край»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 /</w:t>
      </w:r>
      <w:r w:rsidRPr="00615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Павлова Е.В./</w:t>
      </w:r>
    </w:p>
    <w:p w:rsidR="00615820" w:rsidRDefault="00615820" w:rsidP="00615820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 /</w:t>
      </w:r>
      <w:r w:rsidRPr="00615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7A23">
        <w:rPr>
          <w:rFonts w:ascii="Times New Roman" w:hAnsi="Times New Roman" w:cs="Times New Roman"/>
          <w:sz w:val="24"/>
          <w:szCs w:val="24"/>
          <w:lang w:eastAsia="ru-RU"/>
        </w:rPr>
        <w:t>Мягких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7A23">
        <w:rPr>
          <w:rFonts w:ascii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hAnsi="Times New Roman" w:cs="Times New Roman"/>
          <w:sz w:val="24"/>
          <w:szCs w:val="24"/>
          <w:lang w:eastAsia="ru-RU"/>
        </w:rPr>
        <w:t>.В./</w:t>
      </w:r>
    </w:p>
    <w:p w:rsidR="00615820" w:rsidRDefault="00813609" w:rsidP="00615820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158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83B15" w:rsidRDefault="00615820" w:rsidP="00615820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</w:t>
      </w:r>
      <w:r w:rsidR="00477A23">
        <w:rPr>
          <w:rFonts w:ascii="Times New Roman" w:hAnsi="Times New Roman" w:cs="Times New Roman"/>
          <w:sz w:val="24"/>
          <w:szCs w:val="24"/>
          <w:lang w:eastAsia="ru-RU"/>
        </w:rPr>
        <w:t>ь</w:t>
      </w:r>
    </w:p>
    <w:p w:rsidR="00E42FE7" w:rsidRDefault="00615820">
      <w:p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ДНП «Сосновый край»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 /</w:t>
      </w:r>
      <w:proofErr w:type="spellStart"/>
      <w:r w:rsidR="00477A23">
        <w:rPr>
          <w:rFonts w:ascii="Times New Roman" w:hAnsi="Times New Roman" w:cs="Times New Roman"/>
          <w:sz w:val="24"/>
          <w:szCs w:val="24"/>
          <w:lang w:eastAsia="ru-RU"/>
        </w:rPr>
        <w:t>Никишева</w:t>
      </w:r>
      <w:proofErr w:type="spellEnd"/>
      <w:r w:rsidR="00477A23">
        <w:rPr>
          <w:rFonts w:ascii="Times New Roman" w:hAnsi="Times New Roman" w:cs="Times New Roman"/>
          <w:sz w:val="24"/>
          <w:szCs w:val="24"/>
          <w:lang w:eastAsia="ru-RU"/>
        </w:rPr>
        <w:t xml:space="preserve"> О.В</w:t>
      </w:r>
      <w:r>
        <w:rPr>
          <w:rFonts w:ascii="Times New Roman" w:hAnsi="Times New Roman" w:cs="Times New Roman"/>
          <w:sz w:val="24"/>
          <w:szCs w:val="24"/>
          <w:lang w:eastAsia="ru-RU"/>
        </w:rPr>
        <w:t>./</w:t>
      </w:r>
    </w:p>
    <w:sectPr w:rsidR="00E42FE7" w:rsidSect="00C97C9C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537"/>
    <w:multiLevelType w:val="hybridMultilevel"/>
    <w:tmpl w:val="5DB8C61A"/>
    <w:lvl w:ilvl="0" w:tplc="5856523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CAC522C"/>
    <w:multiLevelType w:val="hybridMultilevel"/>
    <w:tmpl w:val="32DC8A0C"/>
    <w:lvl w:ilvl="0" w:tplc="4D16B86A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C55126"/>
    <w:multiLevelType w:val="multilevel"/>
    <w:tmpl w:val="C2DC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>
    <w:nsid w:val="195A52F1"/>
    <w:multiLevelType w:val="hybridMultilevel"/>
    <w:tmpl w:val="6F547CDA"/>
    <w:lvl w:ilvl="0" w:tplc="15F236F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1BE60F53"/>
    <w:multiLevelType w:val="multilevel"/>
    <w:tmpl w:val="F0E2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295677E3"/>
    <w:multiLevelType w:val="hybridMultilevel"/>
    <w:tmpl w:val="3C26DC1A"/>
    <w:lvl w:ilvl="0" w:tplc="4D16B8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AF2370"/>
    <w:multiLevelType w:val="hybridMultilevel"/>
    <w:tmpl w:val="8982C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E85036"/>
    <w:multiLevelType w:val="hybridMultilevel"/>
    <w:tmpl w:val="ECF0720A"/>
    <w:lvl w:ilvl="0" w:tplc="FD02C3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3A690FA4"/>
    <w:multiLevelType w:val="hybridMultilevel"/>
    <w:tmpl w:val="3ACE7886"/>
    <w:lvl w:ilvl="0" w:tplc="9648F29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47F841F6"/>
    <w:multiLevelType w:val="hybridMultilevel"/>
    <w:tmpl w:val="56A2E206"/>
    <w:lvl w:ilvl="0" w:tplc="4D16B86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881127"/>
    <w:multiLevelType w:val="hybridMultilevel"/>
    <w:tmpl w:val="60981D32"/>
    <w:lvl w:ilvl="0" w:tplc="A8D467F2">
      <w:start w:val="86"/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0C6883"/>
    <w:multiLevelType w:val="hybridMultilevel"/>
    <w:tmpl w:val="6602D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2E3D06"/>
    <w:multiLevelType w:val="hybridMultilevel"/>
    <w:tmpl w:val="614C29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3">
    <w:nsid w:val="54CE39C2"/>
    <w:multiLevelType w:val="multilevel"/>
    <w:tmpl w:val="2EF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62F0861"/>
    <w:multiLevelType w:val="hybridMultilevel"/>
    <w:tmpl w:val="38F44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067DF0"/>
    <w:multiLevelType w:val="hybridMultilevel"/>
    <w:tmpl w:val="3D88E02C"/>
    <w:lvl w:ilvl="0" w:tplc="DF521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647447"/>
    <w:multiLevelType w:val="hybridMultilevel"/>
    <w:tmpl w:val="12C8F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4E3E24"/>
    <w:multiLevelType w:val="hybridMultilevel"/>
    <w:tmpl w:val="6FA6ABD4"/>
    <w:lvl w:ilvl="0" w:tplc="0419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8">
    <w:nsid w:val="659A1EC3"/>
    <w:multiLevelType w:val="hybridMultilevel"/>
    <w:tmpl w:val="BB540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B304DF"/>
    <w:multiLevelType w:val="hybridMultilevel"/>
    <w:tmpl w:val="1C24D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F9416D"/>
    <w:multiLevelType w:val="hybridMultilevel"/>
    <w:tmpl w:val="69F8A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C772B48"/>
    <w:multiLevelType w:val="hybridMultilevel"/>
    <w:tmpl w:val="ED989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BC34F3"/>
    <w:multiLevelType w:val="hybridMultilevel"/>
    <w:tmpl w:val="2798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19"/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21"/>
  </w:num>
  <w:num w:numId="19">
    <w:abstractNumId w:val="6"/>
  </w:num>
  <w:num w:numId="20">
    <w:abstractNumId w:val="5"/>
  </w:num>
  <w:num w:numId="21">
    <w:abstractNumId w:val="1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C9C"/>
    <w:rsid w:val="00010D03"/>
    <w:rsid w:val="00011AD8"/>
    <w:rsid w:val="000213C6"/>
    <w:rsid w:val="00030144"/>
    <w:rsid w:val="0003744B"/>
    <w:rsid w:val="00046049"/>
    <w:rsid w:val="00052CC6"/>
    <w:rsid w:val="00054A05"/>
    <w:rsid w:val="00055793"/>
    <w:rsid w:val="000646F1"/>
    <w:rsid w:val="000673A6"/>
    <w:rsid w:val="000674E5"/>
    <w:rsid w:val="00076804"/>
    <w:rsid w:val="00082313"/>
    <w:rsid w:val="0008413A"/>
    <w:rsid w:val="0009018B"/>
    <w:rsid w:val="000949B0"/>
    <w:rsid w:val="000A305B"/>
    <w:rsid w:val="000B178D"/>
    <w:rsid w:val="000B6590"/>
    <w:rsid w:val="000C60FF"/>
    <w:rsid w:val="000C7B2F"/>
    <w:rsid w:val="000C7D44"/>
    <w:rsid w:val="000D738D"/>
    <w:rsid w:val="000E52D0"/>
    <w:rsid w:val="000F3078"/>
    <w:rsid w:val="000F6659"/>
    <w:rsid w:val="001071C0"/>
    <w:rsid w:val="00111A7B"/>
    <w:rsid w:val="00111FC7"/>
    <w:rsid w:val="00121E60"/>
    <w:rsid w:val="001245C0"/>
    <w:rsid w:val="00127B94"/>
    <w:rsid w:val="001317CC"/>
    <w:rsid w:val="00131801"/>
    <w:rsid w:val="00133A93"/>
    <w:rsid w:val="00152AB6"/>
    <w:rsid w:val="00165609"/>
    <w:rsid w:val="00173231"/>
    <w:rsid w:val="001826E3"/>
    <w:rsid w:val="001906DB"/>
    <w:rsid w:val="001938CB"/>
    <w:rsid w:val="00196A22"/>
    <w:rsid w:val="00197AA5"/>
    <w:rsid w:val="001A6784"/>
    <w:rsid w:val="001B00DF"/>
    <w:rsid w:val="001B09F0"/>
    <w:rsid w:val="001B2E4E"/>
    <w:rsid w:val="001B460B"/>
    <w:rsid w:val="001C78C9"/>
    <w:rsid w:val="001E302A"/>
    <w:rsid w:val="001E7A52"/>
    <w:rsid w:val="001F006B"/>
    <w:rsid w:val="001F142C"/>
    <w:rsid w:val="001F271C"/>
    <w:rsid w:val="001F2AB6"/>
    <w:rsid w:val="00200F25"/>
    <w:rsid w:val="00205092"/>
    <w:rsid w:val="002136B2"/>
    <w:rsid w:val="00214D60"/>
    <w:rsid w:val="00217F60"/>
    <w:rsid w:val="00223E7E"/>
    <w:rsid w:val="00225660"/>
    <w:rsid w:val="002261CF"/>
    <w:rsid w:val="00242512"/>
    <w:rsid w:val="00250062"/>
    <w:rsid w:val="00282CC2"/>
    <w:rsid w:val="00292FD1"/>
    <w:rsid w:val="0029694B"/>
    <w:rsid w:val="002A35DA"/>
    <w:rsid w:val="002A535A"/>
    <w:rsid w:val="002C1A60"/>
    <w:rsid w:val="002C29B1"/>
    <w:rsid w:val="002C4892"/>
    <w:rsid w:val="002D72D4"/>
    <w:rsid w:val="002E6670"/>
    <w:rsid w:val="002F0BDF"/>
    <w:rsid w:val="002F461A"/>
    <w:rsid w:val="002F5577"/>
    <w:rsid w:val="00302AFC"/>
    <w:rsid w:val="00307547"/>
    <w:rsid w:val="00314AB9"/>
    <w:rsid w:val="003214F1"/>
    <w:rsid w:val="00347D07"/>
    <w:rsid w:val="00350058"/>
    <w:rsid w:val="00356CAA"/>
    <w:rsid w:val="00361E26"/>
    <w:rsid w:val="0037039B"/>
    <w:rsid w:val="0038100B"/>
    <w:rsid w:val="003835CA"/>
    <w:rsid w:val="00384E82"/>
    <w:rsid w:val="00394C90"/>
    <w:rsid w:val="003B1EE4"/>
    <w:rsid w:val="003B3CF0"/>
    <w:rsid w:val="003C2FA1"/>
    <w:rsid w:val="003C4F07"/>
    <w:rsid w:val="003D2227"/>
    <w:rsid w:val="003D30C0"/>
    <w:rsid w:val="003D3910"/>
    <w:rsid w:val="003D4E5F"/>
    <w:rsid w:val="003F2B74"/>
    <w:rsid w:val="004046D2"/>
    <w:rsid w:val="00406436"/>
    <w:rsid w:val="00406EF8"/>
    <w:rsid w:val="00430A8E"/>
    <w:rsid w:val="004440BF"/>
    <w:rsid w:val="00447991"/>
    <w:rsid w:val="00455150"/>
    <w:rsid w:val="00456941"/>
    <w:rsid w:val="00462AF0"/>
    <w:rsid w:val="00477A23"/>
    <w:rsid w:val="004A55F3"/>
    <w:rsid w:val="004A73E7"/>
    <w:rsid w:val="004B0A26"/>
    <w:rsid w:val="004B0CF2"/>
    <w:rsid w:val="004B10C8"/>
    <w:rsid w:val="004B36E3"/>
    <w:rsid w:val="004C753E"/>
    <w:rsid w:val="004D3B10"/>
    <w:rsid w:val="004E1B7C"/>
    <w:rsid w:val="004E245C"/>
    <w:rsid w:val="004E5FDB"/>
    <w:rsid w:val="00503DA0"/>
    <w:rsid w:val="00517D4A"/>
    <w:rsid w:val="00523414"/>
    <w:rsid w:val="0053477B"/>
    <w:rsid w:val="00535933"/>
    <w:rsid w:val="00536588"/>
    <w:rsid w:val="0054067B"/>
    <w:rsid w:val="0055475A"/>
    <w:rsid w:val="005569F7"/>
    <w:rsid w:val="00560BED"/>
    <w:rsid w:val="00562CDF"/>
    <w:rsid w:val="00574649"/>
    <w:rsid w:val="005761D4"/>
    <w:rsid w:val="00590876"/>
    <w:rsid w:val="00594555"/>
    <w:rsid w:val="005A4904"/>
    <w:rsid w:val="005A7851"/>
    <w:rsid w:val="005C0175"/>
    <w:rsid w:val="005C5A00"/>
    <w:rsid w:val="005D21CB"/>
    <w:rsid w:val="005D667C"/>
    <w:rsid w:val="00600D94"/>
    <w:rsid w:val="00606D70"/>
    <w:rsid w:val="00607B31"/>
    <w:rsid w:val="00615820"/>
    <w:rsid w:val="00625E70"/>
    <w:rsid w:val="00631E14"/>
    <w:rsid w:val="00652ADE"/>
    <w:rsid w:val="00654835"/>
    <w:rsid w:val="00662675"/>
    <w:rsid w:val="00664850"/>
    <w:rsid w:val="0067572F"/>
    <w:rsid w:val="006963F3"/>
    <w:rsid w:val="006B3B41"/>
    <w:rsid w:val="006B761A"/>
    <w:rsid w:val="006D11CC"/>
    <w:rsid w:val="006F0AF7"/>
    <w:rsid w:val="006F14EF"/>
    <w:rsid w:val="007128A0"/>
    <w:rsid w:val="00734C78"/>
    <w:rsid w:val="007435C8"/>
    <w:rsid w:val="0076151B"/>
    <w:rsid w:val="007636E5"/>
    <w:rsid w:val="007707CD"/>
    <w:rsid w:val="0078444C"/>
    <w:rsid w:val="00786114"/>
    <w:rsid w:val="007A483C"/>
    <w:rsid w:val="007A6BE6"/>
    <w:rsid w:val="007B79FE"/>
    <w:rsid w:val="007C5A11"/>
    <w:rsid w:val="007D0B87"/>
    <w:rsid w:val="007D302F"/>
    <w:rsid w:val="007E0B7E"/>
    <w:rsid w:val="007E648B"/>
    <w:rsid w:val="007E6D34"/>
    <w:rsid w:val="007F601C"/>
    <w:rsid w:val="00813609"/>
    <w:rsid w:val="0082128D"/>
    <w:rsid w:val="0082736D"/>
    <w:rsid w:val="008328AE"/>
    <w:rsid w:val="00834C97"/>
    <w:rsid w:val="00847F37"/>
    <w:rsid w:val="00856464"/>
    <w:rsid w:val="00856B21"/>
    <w:rsid w:val="0086422A"/>
    <w:rsid w:val="0086738E"/>
    <w:rsid w:val="008721E2"/>
    <w:rsid w:val="00884F08"/>
    <w:rsid w:val="0089295E"/>
    <w:rsid w:val="008A32F2"/>
    <w:rsid w:val="008B75DC"/>
    <w:rsid w:val="008C54FF"/>
    <w:rsid w:val="008D62E3"/>
    <w:rsid w:val="008E1F4A"/>
    <w:rsid w:val="008F1EA4"/>
    <w:rsid w:val="00903DEF"/>
    <w:rsid w:val="00905494"/>
    <w:rsid w:val="00906D55"/>
    <w:rsid w:val="00916149"/>
    <w:rsid w:val="009266C7"/>
    <w:rsid w:val="00926D2C"/>
    <w:rsid w:val="00930220"/>
    <w:rsid w:val="00931143"/>
    <w:rsid w:val="00955F84"/>
    <w:rsid w:val="009601E4"/>
    <w:rsid w:val="009623DE"/>
    <w:rsid w:val="00982271"/>
    <w:rsid w:val="00990258"/>
    <w:rsid w:val="00992709"/>
    <w:rsid w:val="00996FD4"/>
    <w:rsid w:val="009A60CD"/>
    <w:rsid w:val="009E3FF3"/>
    <w:rsid w:val="009E59A9"/>
    <w:rsid w:val="009F02F6"/>
    <w:rsid w:val="00A06251"/>
    <w:rsid w:val="00A115B0"/>
    <w:rsid w:val="00A1167A"/>
    <w:rsid w:val="00A27B52"/>
    <w:rsid w:val="00A336AB"/>
    <w:rsid w:val="00A35BD0"/>
    <w:rsid w:val="00A57BAA"/>
    <w:rsid w:val="00A60C3E"/>
    <w:rsid w:val="00A61A3D"/>
    <w:rsid w:val="00A666DC"/>
    <w:rsid w:val="00A81269"/>
    <w:rsid w:val="00A83B15"/>
    <w:rsid w:val="00A90724"/>
    <w:rsid w:val="00AA7D9F"/>
    <w:rsid w:val="00AB3150"/>
    <w:rsid w:val="00AE61F1"/>
    <w:rsid w:val="00AF1AAA"/>
    <w:rsid w:val="00AF27FA"/>
    <w:rsid w:val="00AF4381"/>
    <w:rsid w:val="00B020F9"/>
    <w:rsid w:val="00B03193"/>
    <w:rsid w:val="00B046A2"/>
    <w:rsid w:val="00B04D32"/>
    <w:rsid w:val="00B15E9B"/>
    <w:rsid w:val="00B202B5"/>
    <w:rsid w:val="00B22572"/>
    <w:rsid w:val="00B24B38"/>
    <w:rsid w:val="00B33881"/>
    <w:rsid w:val="00B532AB"/>
    <w:rsid w:val="00B64ED9"/>
    <w:rsid w:val="00B6589E"/>
    <w:rsid w:val="00B72CFC"/>
    <w:rsid w:val="00B73F07"/>
    <w:rsid w:val="00B75245"/>
    <w:rsid w:val="00B84D83"/>
    <w:rsid w:val="00B85CAC"/>
    <w:rsid w:val="00B90290"/>
    <w:rsid w:val="00BA30D1"/>
    <w:rsid w:val="00BA4543"/>
    <w:rsid w:val="00BB062C"/>
    <w:rsid w:val="00BC31D2"/>
    <w:rsid w:val="00BC412C"/>
    <w:rsid w:val="00BC6A92"/>
    <w:rsid w:val="00BD0047"/>
    <w:rsid w:val="00BD7C6C"/>
    <w:rsid w:val="00BD7DA3"/>
    <w:rsid w:val="00BF5C2E"/>
    <w:rsid w:val="00C022CC"/>
    <w:rsid w:val="00C076EE"/>
    <w:rsid w:val="00C17C29"/>
    <w:rsid w:val="00C5275A"/>
    <w:rsid w:val="00C60B9D"/>
    <w:rsid w:val="00C7488A"/>
    <w:rsid w:val="00C80C90"/>
    <w:rsid w:val="00C82F10"/>
    <w:rsid w:val="00C86683"/>
    <w:rsid w:val="00C935F6"/>
    <w:rsid w:val="00C95106"/>
    <w:rsid w:val="00C97C9C"/>
    <w:rsid w:val="00CA700A"/>
    <w:rsid w:val="00CB3350"/>
    <w:rsid w:val="00CB6077"/>
    <w:rsid w:val="00CC4E44"/>
    <w:rsid w:val="00CC6C0F"/>
    <w:rsid w:val="00CD3203"/>
    <w:rsid w:val="00CF0B3E"/>
    <w:rsid w:val="00D1394A"/>
    <w:rsid w:val="00D24BA1"/>
    <w:rsid w:val="00D31B18"/>
    <w:rsid w:val="00D354FE"/>
    <w:rsid w:val="00D40F3E"/>
    <w:rsid w:val="00D42434"/>
    <w:rsid w:val="00D50C9B"/>
    <w:rsid w:val="00D60248"/>
    <w:rsid w:val="00D6695B"/>
    <w:rsid w:val="00D720AE"/>
    <w:rsid w:val="00D8605C"/>
    <w:rsid w:val="00D91CCD"/>
    <w:rsid w:val="00D93A0B"/>
    <w:rsid w:val="00DA409F"/>
    <w:rsid w:val="00DC2D54"/>
    <w:rsid w:val="00DE26DD"/>
    <w:rsid w:val="00DE4313"/>
    <w:rsid w:val="00DF483F"/>
    <w:rsid w:val="00E10B66"/>
    <w:rsid w:val="00E11451"/>
    <w:rsid w:val="00E27946"/>
    <w:rsid w:val="00E31EDD"/>
    <w:rsid w:val="00E330AA"/>
    <w:rsid w:val="00E3536E"/>
    <w:rsid w:val="00E42371"/>
    <w:rsid w:val="00E42FE7"/>
    <w:rsid w:val="00E442EB"/>
    <w:rsid w:val="00E50D57"/>
    <w:rsid w:val="00E55CEF"/>
    <w:rsid w:val="00E64320"/>
    <w:rsid w:val="00E71EDB"/>
    <w:rsid w:val="00EA0F82"/>
    <w:rsid w:val="00EA5056"/>
    <w:rsid w:val="00EB54E7"/>
    <w:rsid w:val="00EC3379"/>
    <w:rsid w:val="00EC4A91"/>
    <w:rsid w:val="00EE4872"/>
    <w:rsid w:val="00EF41A3"/>
    <w:rsid w:val="00EF517B"/>
    <w:rsid w:val="00F03365"/>
    <w:rsid w:val="00F04776"/>
    <w:rsid w:val="00F07073"/>
    <w:rsid w:val="00F21A6E"/>
    <w:rsid w:val="00F2617F"/>
    <w:rsid w:val="00F34D72"/>
    <w:rsid w:val="00F3753E"/>
    <w:rsid w:val="00F467FB"/>
    <w:rsid w:val="00F51371"/>
    <w:rsid w:val="00F531A0"/>
    <w:rsid w:val="00F57612"/>
    <w:rsid w:val="00F81ABD"/>
    <w:rsid w:val="00F8602A"/>
    <w:rsid w:val="00F93EBE"/>
    <w:rsid w:val="00F944E7"/>
    <w:rsid w:val="00F94E3E"/>
    <w:rsid w:val="00FA47BB"/>
    <w:rsid w:val="00FB716D"/>
    <w:rsid w:val="00FC2A02"/>
    <w:rsid w:val="00FE0AB8"/>
    <w:rsid w:val="00FE0BA3"/>
    <w:rsid w:val="00FE5A9A"/>
    <w:rsid w:val="00FE6FFB"/>
    <w:rsid w:val="00FF7556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5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B6590"/>
    <w:rPr>
      <w:rFonts w:ascii="Times New Roman" w:hAnsi="Times New Roman" w:cs="Times New Roman"/>
      <w:color w:val="auto"/>
      <w:u w:val="none"/>
      <w:effect w:val="none"/>
    </w:rPr>
  </w:style>
  <w:style w:type="character" w:styleId="a5">
    <w:name w:val="Strong"/>
    <w:basedOn w:val="a1"/>
    <w:uiPriority w:val="99"/>
    <w:qFormat/>
    <w:rsid w:val="000B6590"/>
    <w:rPr>
      <w:rFonts w:ascii="Times New Roman" w:hAnsi="Times New Roman" w:cs="Times New Roman"/>
      <w:b/>
      <w:bCs/>
    </w:rPr>
  </w:style>
  <w:style w:type="paragraph" w:styleId="a6">
    <w:name w:val="Normal (Web)"/>
    <w:basedOn w:val="a0"/>
    <w:uiPriority w:val="99"/>
    <w:rsid w:val="000B6590"/>
    <w:pPr>
      <w:spacing w:after="161" w:line="240" w:lineRule="auto"/>
    </w:pPr>
    <w:rPr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B6590"/>
    <w:pPr>
      <w:ind w:left="720"/>
    </w:pPr>
  </w:style>
  <w:style w:type="paragraph" w:customStyle="1" w:styleId="a8">
    <w:name w:val="основной"/>
    <w:basedOn w:val="a7"/>
    <w:qFormat/>
    <w:rsid w:val="000B6590"/>
    <w:pPr>
      <w:shd w:val="clear" w:color="auto" w:fill="FFFFFF"/>
      <w:spacing w:after="161" w:line="408" w:lineRule="atLeast"/>
      <w:ind w:left="0" w:firstLine="567"/>
      <w:jc w:val="both"/>
    </w:pPr>
    <w:rPr>
      <w:sz w:val="24"/>
      <w:szCs w:val="24"/>
      <w:lang w:eastAsia="ru-RU"/>
    </w:rPr>
  </w:style>
  <w:style w:type="paragraph" w:customStyle="1" w:styleId="a">
    <w:name w:val="заголовок"/>
    <w:basedOn w:val="a7"/>
    <w:qFormat/>
    <w:rsid w:val="000B6590"/>
    <w:pPr>
      <w:numPr>
        <w:numId w:val="3"/>
      </w:numPr>
      <w:shd w:val="clear" w:color="auto" w:fill="FFFFFF"/>
      <w:spacing w:after="161" w:line="240" w:lineRule="auto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ListParagraphChar">
    <w:name w:val="List Paragraph Char"/>
    <w:basedOn w:val="a1"/>
    <w:uiPriority w:val="99"/>
    <w:rsid w:val="000B6590"/>
    <w:rPr>
      <w:rFonts w:ascii="Times New Roman" w:hAnsi="Times New Roman" w:cs="Times New Roman"/>
    </w:rPr>
  </w:style>
  <w:style w:type="character" w:customStyle="1" w:styleId="a9">
    <w:name w:val="основной Знак"/>
    <w:basedOn w:val="ListParagraphChar"/>
    <w:rsid w:val="000B6590"/>
  </w:style>
  <w:style w:type="character" w:customStyle="1" w:styleId="aa">
    <w:name w:val="заголовок Знак"/>
    <w:basedOn w:val="ListParagraphChar"/>
    <w:uiPriority w:val="99"/>
    <w:rsid w:val="000B6590"/>
    <w:rPr>
      <w:b/>
      <w:bCs/>
      <w:i/>
      <w:i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7CA10D405CC80D0A4FE7690BE1A9487D1044906FBAD5738F48C7F0CE683457E80B2DA874F19B4762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A7CA10D405CC80D0A4FE7690BE1A9487D1044906FBAD5738F48C7F0CE683457E80B2DA874D10BB762DI" TargetMode="External"/><Relationship Id="rId5" Type="http://schemas.openxmlformats.org/officeDocument/2006/relationships/hyperlink" Target="consultantplus://offline/ref=7BA7CA10D405CC80D0A4FE7690BE1A9487D1044906FBAD5738F48C7F0CE683457E80B2DD804B712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13</Pages>
  <Words>4037</Words>
  <Characters>26348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Mostovoy</cp:lastModifiedBy>
  <cp:revision>176</cp:revision>
  <cp:lastPrinted>2017-12-12T07:20:00Z</cp:lastPrinted>
  <dcterms:created xsi:type="dcterms:W3CDTF">2017-09-14T15:33:00Z</dcterms:created>
  <dcterms:modified xsi:type="dcterms:W3CDTF">2018-12-13T13:53:00Z</dcterms:modified>
</cp:coreProperties>
</file>