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10" w:rsidRPr="00C241A0" w:rsidRDefault="00037CA8" w:rsidP="00037CA8">
      <w:pPr>
        <w:jc w:val="right"/>
        <w:rPr>
          <w:b/>
        </w:rPr>
      </w:pPr>
      <w:r w:rsidRPr="00C241A0">
        <w:rPr>
          <w:b/>
        </w:rPr>
        <w:t>Утверждено</w:t>
      </w:r>
    </w:p>
    <w:p w:rsidR="00037CA8" w:rsidRPr="00C241A0" w:rsidRDefault="00037CA8" w:rsidP="00037CA8">
      <w:pPr>
        <w:spacing w:after="0" w:line="240" w:lineRule="auto"/>
        <w:jc w:val="right"/>
        <w:rPr>
          <w:b/>
        </w:rPr>
      </w:pPr>
      <w:r w:rsidRPr="00C241A0">
        <w:rPr>
          <w:b/>
        </w:rPr>
        <w:t>Общим собранием</w:t>
      </w:r>
    </w:p>
    <w:p w:rsidR="00037CA8" w:rsidRPr="00C241A0" w:rsidRDefault="00037CA8" w:rsidP="00037CA8">
      <w:pPr>
        <w:spacing w:after="0" w:line="240" w:lineRule="auto"/>
        <w:jc w:val="right"/>
        <w:rPr>
          <w:b/>
        </w:rPr>
      </w:pPr>
      <w:r w:rsidRPr="00C241A0">
        <w:rPr>
          <w:b/>
        </w:rPr>
        <w:t>собственников земельных участков</w:t>
      </w:r>
    </w:p>
    <w:p w:rsidR="00037CA8" w:rsidRPr="00C241A0" w:rsidRDefault="00037CA8" w:rsidP="00037CA8">
      <w:pPr>
        <w:spacing w:after="0" w:line="240" w:lineRule="auto"/>
        <w:jc w:val="right"/>
        <w:rPr>
          <w:b/>
        </w:rPr>
      </w:pPr>
      <w:r w:rsidRPr="00C241A0">
        <w:rPr>
          <w:b/>
        </w:rPr>
        <w:t>Ассоциации ДНП «Сосновый край»</w:t>
      </w:r>
    </w:p>
    <w:p w:rsidR="00037CA8" w:rsidRPr="00C241A0" w:rsidRDefault="00037CA8" w:rsidP="00037CA8">
      <w:pPr>
        <w:spacing w:after="0" w:line="240" w:lineRule="auto"/>
        <w:jc w:val="right"/>
        <w:rPr>
          <w:b/>
        </w:rPr>
      </w:pPr>
      <w:r w:rsidRPr="00C241A0">
        <w:rPr>
          <w:b/>
        </w:rPr>
        <w:t>Протокол б/н от «__</w:t>
      </w:r>
      <w:proofErr w:type="gramStart"/>
      <w:r w:rsidRPr="00C241A0">
        <w:rPr>
          <w:b/>
        </w:rPr>
        <w:t>_»_</w:t>
      </w:r>
      <w:proofErr w:type="gramEnd"/>
      <w:r w:rsidRPr="00C241A0">
        <w:rPr>
          <w:b/>
        </w:rPr>
        <w:t>________2021</w:t>
      </w:r>
    </w:p>
    <w:p w:rsidR="00037CA8" w:rsidRDefault="00037CA8" w:rsidP="00037CA8">
      <w:pPr>
        <w:spacing w:after="0" w:line="240" w:lineRule="auto"/>
        <w:jc w:val="right"/>
      </w:pPr>
    </w:p>
    <w:p w:rsidR="00037CA8" w:rsidRPr="00430014" w:rsidRDefault="00037CA8" w:rsidP="00037CA8">
      <w:pPr>
        <w:spacing w:after="0" w:line="240" w:lineRule="auto"/>
        <w:jc w:val="right"/>
      </w:pPr>
    </w:p>
    <w:p w:rsidR="006C0A95" w:rsidRPr="00C333B7" w:rsidRDefault="00146D12" w:rsidP="003A38D8">
      <w:pPr>
        <w:spacing w:after="0" w:line="240" w:lineRule="auto"/>
        <w:jc w:val="center"/>
        <w:rPr>
          <w:b/>
          <w:sz w:val="24"/>
          <w:szCs w:val="24"/>
        </w:rPr>
      </w:pPr>
      <w:r w:rsidRPr="00C333B7">
        <w:rPr>
          <w:b/>
          <w:sz w:val="24"/>
          <w:szCs w:val="24"/>
        </w:rPr>
        <w:t xml:space="preserve">Положение о целевом взносе на создание </w:t>
      </w:r>
      <w:r w:rsidR="00084711" w:rsidRPr="00C333B7">
        <w:rPr>
          <w:b/>
          <w:sz w:val="24"/>
          <w:szCs w:val="24"/>
        </w:rPr>
        <w:t xml:space="preserve">общей </w:t>
      </w:r>
      <w:r w:rsidRPr="00C333B7">
        <w:rPr>
          <w:b/>
          <w:sz w:val="24"/>
          <w:szCs w:val="24"/>
        </w:rPr>
        <w:t xml:space="preserve">сети </w:t>
      </w:r>
      <w:proofErr w:type="spellStart"/>
      <w:r w:rsidRPr="00C333B7">
        <w:rPr>
          <w:b/>
          <w:sz w:val="24"/>
          <w:szCs w:val="24"/>
        </w:rPr>
        <w:t>газопотребления</w:t>
      </w:r>
      <w:proofErr w:type="spellEnd"/>
    </w:p>
    <w:p w:rsidR="00146D12" w:rsidRPr="00C333B7" w:rsidRDefault="006C0A95" w:rsidP="003A38D8">
      <w:pPr>
        <w:spacing w:after="0" w:line="240" w:lineRule="auto"/>
        <w:jc w:val="center"/>
        <w:rPr>
          <w:b/>
          <w:sz w:val="24"/>
          <w:szCs w:val="24"/>
        </w:rPr>
      </w:pPr>
      <w:r w:rsidRPr="00C333B7">
        <w:rPr>
          <w:b/>
          <w:sz w:val="24"/>
          <w:szCs w:val="24"/>
        </w:rPr>
        <w:t>территории АДНП «</w:t>
      </w:r>
      <w:r w:rsidR="00C241A0" w:rsidRPr="00C333B7">
        <w:rPr>
          <w:b/>
          <w:sz w:val="24"/>
          <w:szCs w:val="24"/>
        </w:rPr>
        <w:t xml:space="preserve">Сосновый </w:t>
      </w:r>
      <w:r w:rsidRPr="00C333B7">
        <w:rPr>
          <w:b/>
          <w:sz w:val="24"/>
          <w:szCs w:val="24"/>
        </w:rPr>
        <w:t>край»</w:t>
      </w:r>
      <w:r w:rsidR="00F9521E" w:rsidRPr="00C333B7">
        <w:rPr>
          <w:b/>
          <w:sz w:val="24"/>
          <w:szCs w:val="24"/>
        </w:rPr>
        <w:t xml:space="preserve"> и порядке пользования </w:t>
      </w:r>
      <w:r w:rsidR="00084711" w:rsidRPr="00C333B7">
        <w:rPr>
          <w:b/>
          <w:sz w:val="24"/>
          <w:szCs w:val="24"/>
        </w:rPr>
        <w:t xml:space="preserve">общей </w:t>
      </w:r>
      <w:r w:rsidR="00F9521E" w:rsidRPr="00C333B7">
        <w:rPr>
          <w:b/>
          <w:sz w:val="24"/>
          <w:szCs w:val="24"/>
        </w:rPr>
        <w:t xml:space="preserve">сетью </w:t>
      </w:r>
      <w:proofErr w:type="spellStart"/>
      <w:r w:rsidR="00F9521E" w:rsidRPr="00C333B7">
        <w:rPr>
          <w:b/>
          <w:sz w:val="24"/>
          <w:szCs w:val="24"/>
        </w:rPr>
        <w:t>газопотребления</w:t>
      </w:r>
      <w:proofErr w:type="spellEnd"/>
    </w:p>
    <w:p w:rsidR="00413572" w:rsidRDefault="00413572" w:rsidP="00037CA8">
      <w:pPr>
        <w:spacing w:after="0" w:line="240" w:lineRule="auto"/>
        <w:jc w:val="right"/>
      </w:pPr>
    </w:p>
    <w:p w:rsidR="00413572" w:rsidRDefault="00413572" w:rsidP="00413572">
      <w:pPr>
        <w:spacing w:after="0" w:line="240" w:lineRule="auto"/>
        <w:jc w:val="center"/>
        <w:rPr>
          <w:b/>
        </w:rPr>
      </w:pPr>
      <w:r w:rsidRPr="00430014">
        <w:rPr>
          <w:b/>
        </w:rPr>
        <w:t xml:space="preserve">1. </w:t>
      </w:r>
      <w:r w:rsidRPr="00413572">
        <w:rPr>
          <w:b/>
        </w:rPr>
        <w:t>Общие положения</w:t>
      </w:r>
    </w:p>
    <w:p w:rsidR="00413572" w:rsidRDefault="00413572" w:rsidP="00413572">
      <w:pPr>
        <w:spacing w:after="0" w:line="240" w:lineRule="auto"/>
        <w:jc w:val="both"/>
      </w:pPr>
      <w:r w:rsidRPr="00413572">
        <w:t>1.</w:t>
      </w:r>
      <w:r w:rsidR="00C241A0">
        <w:t>1.</w:t>
      </w:r>
      <w:r>
        <w:t xml:space="preserve"> Настоящее Положени</w:t>
      </w:r>
      <w:r w:rsidR="00636923">
        <w:t>е разработано в соответствие с Федеральным законом от 29.07.2017г.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Уставом А</w:t>
      </w:r>
      <w:r w:rsidR="00A25AF8">
        <w:t xml:space="preserve">ссоциации </w:t>
      </w:r>
      <w:r w:rsidR="00636923">
        <w:t>ДНП «Сосновый край».</w:t>
      </w:r>
    </w:p>
    <w:p w:rsidR="00636923" w:rsidRDefault="00C241A0" w:rsidP="00413572">
      <w:pPr>
        <w:spacing w:after="0" w:line="240" w:lineRule="auto"/>
        <w:jc w:val="both"/>
      </w:pPr>
      <w:r>
        <w:t>1.</w:t>
      </w:r>
      <w:r w:rsidR="00636923">
        <w:t>2</w:t>
      </w:r>
      <w:r w:rsidR="00A25AF8">
        <w:t>. Настоящее Положение описывает порядок определения</w:t>
      </w:r>
      <w:r w:rsidR="00636923">
        <w:t xml:space="preserve"> размер</w:t>
      </w:r>
      <w:r w:rsidR="00A25AF8">
        <w:t>а</w:t>
      </w:r>
      <w:r w:rsidR="00636923">
        <w:t xml:space="preserve"> целевого взноса на создание</w:t>
      </w:r>
      <w:r w:rsidR="00823834">
        <w:t xml:space="preserve"> </w:t>
      </w:r>
      <w:r w:rsidR="00AA51B6">
        <w:t xml:space="preserve">путем строительства </w:t>
      </w:r>
      <w:r w:rsidR="00823834">
        <w:t>общей</w:t>
      </w:r>
      <w:r w:rsidR="00636923">
        <w:t xml:space="preserve"> сети </w:t>
      </w:r>
      <w:proofErr w:type="spellStart"/>
      <w:r w:rsidR="00636923">
        <w:t>газопотребления</w:t>
      </w:r>
      <w:proofErr w:type="spellEnd"/>
      <w:r w:rsidR="00636923">
        <w:t xml:space="preserve"> территории А</w:t>
      </w:r>
      <w:r w:rsidR="00A25AF8">
        <w:t>ссоциации ДНП «Сосновый край» и его ежегодной индексации, возможность целевого финансирования</w:t>
      </w:r>
      <w:r w:rsidR="00636923">
        <w:t xml:space="preserve"> собственниками земельных участков, расположенных на территории А</w:t>
      </w:r>
      <w:r w:rsidR="0090613B">
        <w:t xml:space="preserve">ссоциации </w:t>
      </w:r>
      <w:r w:rsidR="00636923">
        <w:t>ДНП "Со</w:t>
      </w:r>
      <w:r w:rsidR="006E36E5">
        <w:t>с</w:t>
      </w:r>
      <w:r w:rsidR="00A25AF8">
        <w:t xml:space="preserve">новый край» создания общей сети </w:t>
      </w:r>
      <w:proofErr w:type="spellStart"/>
      <w:r w:rsidR="00A25AF8">
        <w:t>газопотребления</w:t>
      </w:r>
      <w:proofErr w:type="spellEnd"/>
      <w:r w:rsidR="00F9521E">
        <w:t>,</w:t>
      </w:r>
      <w:r w:rsidR="00AA51B6">
        <w:t xml:space="preserve"> порядок пользования общей сетью</w:t>
      </w:r>
      <w:r w:rsidR="00636923">
        <w:t xml:space="preserve"> </w:t>
      </w:r>
      <w:proofErr w:type="spellStart"/>
      <w:r w:rsidR="00F9521E">
        <w:t>газопотребления</w:t>
      </w:r>
      <w:proofErr w:type="spellEnd"/>
      <w:r w:rsidR="00F9521E">
        <w:t>.</w:t>
      </w:r>
      <w:r w:rsidR="0090613B">
        <w:t xml:space="preserve"> Настоящее положение является основанием для расчета размера целевого взноса, утверждаемого на общем собрании собственников земельных участков Ассоциации ДНП «Сосновый край».</w:t>
      </w:r>
    </w:p>
    <w:p w:rsidR="00A25AF8" w:rsidRDefault="00A25AF8" w:rsidP="00413572">
      <w:pPr>
        <w:spacing w:after="0" w:line="240" w:lineRule="auto"/>
        <w:jc w:val="both"/>
      </w:pPr>
      <w:r w:rsidRPr="00A25AF8">
        <w:t xml:space="preserve">1.3. </w:t>
      </w:r>
      <w:r>
        <w:t xml:space="preserve">Для собственников земельных участков на территории Ассоциации ДНП «Сосновый край», не являющихся членами Ассоциации ДНП «Сосновый край» плата на создание общей сети </w:t>
      </w:r>
      <w:proofErr w:type="spellStart"/>
      <w:r>
        <w:t>газопотребления</w:t>
      </w:r>
      <w:proofErr w:type="spellEnd"/>
      <w:r>
        <w:t xml:space="preserve"> приравнивается к размеру целевого взноса члена Ассоциации ДНП «Сосновый край». </w:t>
      </w:r>
    </w:p>
    <w:p w:rsidR="00430014" w:rsidRDefault="00430014" w:rsidP="00413572">
      <w:pPr>
        <w:spacing w:after="0" w:line="240" w:lineRule="auto"/>
        <w:jc w:val="both"/>
      </w:pPr>
      <w:r>
        <w:t>1.</w:t>
      </w:r>
      <w:r w:rsidR="00A25AF8">
        <w:t>4</w:t>
      </w:r>
      <w:r>
        <w:t xml:space="preserve">. Предполагаемая к </w:t>
      </w:r>
      <w:r w:rsidR="0090613B">
        <w:t>созданию путем строительства</w:t>
      </w:r>
      <w:r>
        <w:t xml:space="preserve"> </w:t>
      </w:r>
      <w:r w:rsidR="00084711">
        <w:t xml:space="preserve">общая </w:t>
      </w:r>
      <w:r>
        <w:t xml:space="preserve">сеть </w:t>
      </w:r>
      <w:proofErr w:type="spellStart"/>
      <w:r>
        <w:t>газопотребления</w:t>
      </w:r>
      <w:proofErr w:type="spellEnd"/>
      <w:r>
        <w:t xml:space="preserve"> будет проложена по земельным участкам о</w:t>
      </w:r>
      <w:r w:rsidR="00084711">
        <w:t>бщего пользования, находящихся как</w:t>
      </w:r>
      <w:r>
        <w:t xml:space="preserve"> </w:t>
      </w:r>
      <w:r w:rsidR="00084711">
        <w:t xml:space="preserve">в </w:t>
      </w:r>
      <w:r>
        <w:t>собственности АДНП «Сосновый край»</w:t>
      </w:r>
      <w:r w:rsidR="00084711">
        <w:t xml:space="preserve">, так и в собственности муниципального образования (Земельные участки с Кадастровыми номерами </w:t>
      </w:r>
      <w:r w:rsidR="00084711">
        <w:rPr>
          <w:lang w:val="en-US"/>
        </w:rPr>
        <w:t>KN</w:t>
      </w:r>
      <w:r w:rsidR="00084711" w:rsidRPr="00084711">
        <w:t xml:space="preserve"> </w:t>
      </w:r>
      <w:r w:rsidR="00084711">
        <w:t xml:space="preserve">50:23:0010378:754, 50:23:0010378:752, 50:23:0010378:1073, </w:t>
      </w:r>
      <w:r w:rsidR="00084711" w:rsidRPr="00084711">
        <w:rPr>
          <w:highlight w:val="yellow"/>
        </w:rPr>
        <w:t>50:23:0010378:721, 50:23:0010378:724, 50:23:0010378:191)</w:t>
      </w:r>
      <w:r w:rsidR="00084711">
        <w:t>.</w:t>
      </w:r>
    </w:p>
    <w:p w:rsidR="00084711" w:rsidRPr="00084711" w:rsidRDefault="00AA51B6" w:rsidP="00413572">
      <w:pPr>
        <w:spacing w:after="0" w:line="240" w:lineRule="auto"/>
        <w:jc w:val="both"/>
      </w:pPr>
      <w:r>
        <w:t>1.5</w:t>
      </w:r>
      <w:r w:rsidR="00084711">
        <w:t xml:space="preserve">. Расходы на проектирование и строительство участков сети </w:t>
      </w:r>
      <w:proofErr w:type="spellStart"/>
      <w:r w:rsidR="00084711">
        <w:t>газопотребления</w:t>
      </w:r>
      <w:proofErr w:type="spellEnd"/>
      <w:r w:rsidR="00084711">
        <w:t xml:space="preserve"> от точки подключения к общей сети </w:t>
      </w:r>
      <w:proofErr w:type="spellStart"/>
      <w:r w:rsidR="00084711">
        <w:t>газопотребления</w:t>
      </w:r>
      <w:proofErr w:type="spellEnd"/>
      <w:r w:rsidR="00084711">
        <w:t xml:space="preserve"> до ввода в дом</w:t>
      </w:r>
      <w:r w:rsidR="00A843BB">
        <w:t xml:space="preserve"> (разводка по дому и конечное </w:t>
      </w:r>
      <w:proofErr w:type="spellStart"/>
      <w:r w:rsidR="00A843BB">
        <w:t>газопотребляющее</w:t>
      </w:r>
      <w:proofErr w:type="spellEnd"/>
      <w:r w:rsidR="00A843BB">
        <w:t xml:space="preserve"> оборудование)</w:t>
      </w:r>
      <w:r w:rsidR="00084711">
        <w:t xml:space="preserve"> несет каждый из собственников земельных участков территории А</w:t>
      </w:r>
      <w:r w:rsidR="006B75FE">
        <w:t xml:space="preserve">ссоциации </w:t>
      </w:r>
      <w:r w:rsidR="00084711">
        <w:t>ДНП «Сосновый край» самостоятельно.</w:t>
      </w:r>
    </w:p>
    <w:p w:rsidR="00C241A0" w:rsidRDefault="00C241A0" w:rsidP="00413572">
      <w:pPr>
        <w:spacing w:after="0" w:line="240" w:lineRule="auto"/>
        <w:jc w:val="both"/>
      </w:pPr>
    </w:p>
    <w:p w:rsidR="00F9521E" w:rsidRDefault="00F9521E" w:rsidP="00413572">
      <w:pPr>
        <w:spacing w:after="0" w:line="240" w:lineRule="auto"/>
        <w:jc w:val="both"/>
      </w:pPr>
      <w:r>
        <w:t xml:space="preserve"> </w:t>
      </w:r>
    </w:p>
    <w:p w:rsidR="00F9521E" w:rsidRPr="00C241A0" w:rsidRDefault="00C241A0" w:rsidP="00C241A0">
      <w:pPr>
        <w:spacing w:after="0" w:line="240" w:lineRule="auto"/>
        <w:jc w:val="center"/>
        <w:rPr>
          <w:b/>
        </w:rPr>
      </w:pPr>
      <w:r w:rsidRPr="00C241A0">
        <w:rPr>
          <w:b/>
        </w:rPr>
        <w:t xml:space="preserve">2. Расходы на создание </w:t>
      </w:r>
      <w:r w:rsidR="00084711">
        <w:rPr>
          <w:b/>
        </w:rPr>
        <w:t xml:space="preserve">общей </w:t>
      </w:r>
      <w:r w:rsidRPr="00C241A0">
        <w:rPr>
          <w:b/>
        </w:rPr>
        <w:t xml:space="preserve">сети </w:t>
      </w:r>
      <w:proofErr w:type="spellStart"/>
      <w:r w:rsidRPr="00C241A0">
        <w:rPr>
          <w:b/>
        </w:rPr>
        <w:t>газопотребления</w:t>
      </w:r>
      <w:proofErr w:type="spellEnd"/>
      <w:r w:rsidRPr="00C241A0">
        <w:rPr>
          <w:b/>
        </w:rPr>
        <w:t xml:space="preserve"> и порядок определения размера целевого взноса</w:t>
      </w:r>
    </w:p>
    <w:p w:rsidR="00C241A0" w:rsidRDefault="00C241A0" w:rsidP="00413572">
      <w:pPr>
        <w:spacing w:after="0" w:line="240" w:lineRule="auto"/>
        <w:jc w:val="both"/>
      </w:pPr>
      <w:r>
        <w:t xml:space="preserve">2.1. Расходы на создание </w:t>
      </w:r>
      <w:r w:rsidR="00084711">
        <w:t xml:space="preserve">общей </w:t>
      </w:r>
      <w:r>
        <w:t xml:space="preserve">сети </w:t>
      </w:r>
      <w:proofErr w:type="spellStart"/>
      <w:r>
        <w:t>газопотребления</w:t>
      </w:r>
      <w:proofErr w:type="spellEnd"/>
      <w:r>
        <w:t xml:space="preserve"> А</w:t>
      </w:r>
      <w:r w:rsidR="006B75FE">
        <w:t xml:space="preserve">ссоциации </w:t>
      </w:r>
      <w:r>
        <w:t>ДНП «Сосновый край» состоят из:</w:t>
      </w:r>
    </w:p>
    <w:p w:rsidR="00C241A0" w:rsidRDefault="00C241A0" w:rsidP="00413572">
      <w:pPr>
        <w:spacing w:after="0" w:line="240" w:lineRule="auto"/>
        <w:jc w:val="both"/>
      </w:pPr>
      <w:r>
        <w:t>2.1.1. платы за технологическое присоединение к сети газораспределения АО «</w:t>
      </w:r>
      <w:proofErr w:type="spellStart"/>
      <w:r>
        <w:t>Мособлгаз</w:t>
      </w:r>
      <w:proofErr w:type="spellEnd"/>
      <w:r>
        <w:t>»</w:t>
      </w:r>
      <w:r w:rsidR="00C333B7">
        <w:t>. Определяется на основании договора технологического присоединения с АО «</w:t>
      </w:r>
      <w:proofErr w:type="spellStart"/>
      <w:r w:rsidR="00C333B7">
        <w:t>Мособлгаз</w:t>
      </w:r>
      <w:proofErr w:type="spellEnd"/>
      <w:r w:rsidR="00C333B7">
        <w:t>»</w:t>
      </w:r>
      <w:r w:rsidR="00430014">
        <w:t>;</w:t>
      </w:r>
    </w:p>
    <w:p w:rsidR="00430014" w:rsidRPr="00084711" w:rsidRDefault="00430014" w:rsidP="00413572">
      <w:pPr>
        <w:spacing w:after="0" w:line="240" w:lineRule="auto"/>
        <w:jc w:val="both"/>
      </w:pPr>
      <w:r>
        <w:t xml:space="preserve">2.1.2. расходов на проектирование и строительство </w:t>
      </w:r>
      <w:r w:rsidR="00084711">
        <w:t xml:space="preserve">общей </w:t>
      </w:r>
      <w:r>
        <w:t xml:space="preserve">сети </w:t>
      </w:r>
      <w:proofErr w:type="spellStart"/>
      <w:r>
        <w:t>газопотребления</w:t>
      </w:r>
      <w:proofErr w:type="spellEnd"/>
      <w:r>
        <w:t xml:space="preserve"> АДНП «Сосновый край».</w:t>
      </w:r>
      <w:r w:rsidR="00AA51B6">
        <w:t xml:space="preserve"> Расходы на проектирование</w:t>
      </w:r>
      <w:r w:rsidR="00C333B7">
        <w:t xml:space="preserve"> определяются на основании договора на проектирование общей сети </w:t>
      </w:r>
      <w:proofErr w:type="spellStart"/>
      <w:r w:rsidR="00C333B7">
        <w:t>газопотребления</w:t>
      </w:r>
      <w:proofErr w:type="spellEnd"/>
      <w:r w:rsidR="00C333B7">
        <w:t xml:space="preserve">. Расходы на строительство общей сети </w:t>
      </w:r>
      <w:proofErr w:type="spellStart"/>
      <w:r w:rsidR="00C333B7">
        <w:t>газопотребления</w:t>
      </w:r>
      <w:proofErr w:type="spellEnd"/>
      <w:r w:rsidR="00C333B7">
        <w:t xml:space="preserve"> определяются на основании договора на строительство общей сети </w:t>
      </w:r>
      <w:proofErr w:type="spellStart"/>
      <w:r w:rsidR="00C333B7">
        <w:t>газопотребления</w:t>
      </w:r>
      <w:proofErr w:type="spellEnd"/>
      <w:r w:rsidR="00C333B7">
        <w:t xml:space="preserve">. Договоры на проектирование и строительство общей сети </w:t>
      </w:r>
      <w:proofErr w:type="spellStart"/>
      <w:r w:rsidR="00C333B7">
        <w:t>газопотребления</w:t>
      </w:r>
      <w:proofErr w:type="spellEnd"/>
      <w:r w:rsidR="00C333B7">
        <w:t xml:space="preserve"> должны быть заключены А</w:t>
      </w:r>
      <w:r w:rsidR="006B75FE">
        <w:t xml:space="preserve">ссоциацией </w:t>
      </w:r>
      <w:r w:rsidR="00C333B7">
        <w:t>ДНП «Сосновый край» на основании конкурентного отбора подрядчиков (запрос предложений, в количестве - не менее трех предложений), в обязательном порядке должно быть предложение от АО «</w:t>
      </w:r>
      <w:proofErr w:type="spellStart"/>
      <w:r w:rsidR="00C333B7">
        <w:t>Мособлгаз</w:t>
      </w:r>
      <w:proofErr w:type="spellEnd"/>
      <w:r w:rsidR="00C333B7">
        <w:t>».</w:t>
      </w:r>
    </w:p>
    <w:p w:rsidR="00F6531E" w:rsidRPr="002A6ABD" w:rsidRDefault="00430014" w:rsidP="00413572">
      <w:pPr>
        <w:spacing w:after="0" w:line="240" w:lineRule="auto"/>
        <w:jc w:val="both"/>
        <w:rPr>
          <w:highlight w:val="yellow"/>
        </w:rPr>
      </w:pPr>
      <w:r w:rsidRPr="002A6ABD">
        <w:rPr>
          <w:highlight w:val="yellow"/>
        </w:rPr>
        <w:lastRenderedPageBreak/>
        <w:t xml:space="preserve">2.2.  Целевой взнос на создание сети </w:t>
      </w:r>
      <w:proofErr w:type="spellStart"/>
      <w:r w:rsidRPr="002A6ABD">
        <w:rPr>
          <w:highlight w:val="yellow"/>
        </w:rPr>
        <w:t>газопотребления</w:t>
      </w:r>
      <w:proofErr w:type="spellEnd"/>
      <w:r w:rsidRPr="002A6ABD">
        <w:rPr>
          <w:highlight w:val="yellow"/>
        </w:rPr>
        <w:t xml:space="preserve"> </w:t>
      </w:r>
      <w:r w:rsidR="00B44FE9" w:rsidRPr="002A6ABD">
        <w:rPr>
          <w:highlight w:val="yellow"/>
        </w:rPr>
        <w:t>рассчитывается применительно к земельному участку, расположенному на территории АДНП «Сосновый край</w:t>
      </w:r>
      <w:r w:rsidR="00F6531E" w:rsidRPr="002A6ABD">
        <w:rPr>
          <w:highlight w:val="yellow"/>
        </w:rPr>
        <w:t xml:space="preserve">». </w:t>
      </w:r>
      <w:r w:rsidR="0090613B" w:rsidRPr="002A6ABD">
        <w:rPr>
          <w:highlight w:val="yellow"/>
        </w:rPr>
        <w:t>В территорию Ассоциации ДНП «Сосновый край» входит 110 земельных участка</w:t>
      </w:r>
      <w:r w:rsidR="002A6ABD">
        <w:rPr>
          <w:highlight w:val="yellow"/>
        </w:rPr>
        <w:t>, но</w:t>
      </w:r>
      <w:r w:rsidR="00F6531E" w:rsidRPr="002A6ABD">
        <w:rPr>
          <w:highlight w:val="yellow"/>
        </w:rPr>
        <w:t xml:space="preserve"> </w:t>
      </w:r>
      <w:r w:rsidR="002A6ABD">
        <w:rPr>
          <w:highlight w:val="yellow"/>
        </w:rPr>
        <w:t>при расчете целевого</w:t>
      </w:r>
      <w:r w:rsidR="0090613B" w:rsidRPr="002A6ABD">
        <w:rPr>
          <w:highlight w:val="yellow"/>
        </w:rPr>
        <w:t xml:space="preserve"> взнос</w:t>
      </w:r>
      <w:r w:rsidR="002A6ABD">
        <w:rPr>
          <w:highlight w:val="yellow"/>
        </w:rPr>
        <w:t>а участвуют</w:t>
      </w:r>
      <w:r w:rsidR="0090613B" w:rsidRPr="002A6ABD">
        <w:rPr>
          <w:highlight w:val="yellow"/>
        </w:rPr>
        <w:t xml:space="preserve"> 87 участков, изъявивших </w:t>
      </w:r>
      <w:proofErr w:type="gramStart"/>
      <w:r w:rsidR="0090613B" w:rsidRPr="002A6ABD">
        <w:rPr>
          <w:highlight w:val="yellow"/>
        </w:rPr>
        <w:t>желание</w:t>
      </w:r>
      <w:proofErr w:type="gramEnd"/>
      <w:r w:rsidR="0090613B" w:rsidRPr="002A6ABD">
        <w:rPr>
          <w:highlight w:val="yellow"/>
        </w:rPr>
        <w:t xml:space="preserve"> присоединится к общей сети </w:t>
      </w:r>
      <w:proofErr w:type="spellStart"/>
      <w:r w:rsidR="0090613B" w:rsidRPr="002A6ABD">
        <w:rPr>
          <w:highlight w:val="yellow"/>
        </w:rPr>
        <w:t>газопотребления</w:t>
      </w:r>
      <w:proofErr w:type="spellEnd"/>
      <w:r w:rsidR="0090613B" w:rsidRPr="002A6ABD">
        <w:rPr>
          <w:highlight w:val="yellow"/>
        </w:rPr>
        <w:t xml:space="preserve"> и подавших для этой цели документы в АО «</w:t>
      </w:r>
      <w:proofErr w:type="spellStart"/>
      <w:r w:rsidR="0090613B" w:rsidRPr="002A6ABD">
        <w:rPr>
          <w:highlight w:val="yellow"/>
        </w:rPr>
        <w:t>Мособлгаз</w:t>
      </w:r>
      <w:proofErr w:type="spellEnd"/>
      <w:r w:rsidR="0090613B" w:rsidRPr="002A6ABD">
        <w:rPr>
          <w:highlight w:val="yellow"/>
        </w:rPr>
        <w:t>»</w:t>
      </w:r>
      <w:r w:rsidR="006B75FE" w:rsidRPr="002A6ABD">
        <w:rPr>
          <w:highlight w:val="yellow"/>
        </w:rPr>
        <w:t xml:space="preserve"> для целей заключения договора на технологическое присоединение</w:t>
      </w:r>
      <w:r w:rsidR="0090613B" w:rsidRPr="002A6ABD">
        <w:rPr>
          <w:highlight w:val="yellow"/>
        </w:rPr>
        <w:t xml:space="preserve">. </w:t>
      </w:r>
    </w:p>
    <w:p w:rsidR="00430014" w:rsidRPr="002A6ABD" w:rsidRDefault="00C333B7" w:rsidP="00413572">
      <w:pPr>
        <w:spacing w:after="0" w:line="240" w:lineRule="auto"/>
        <w:jc w:val="both"/>
        <w:rPr>
          <w:highlight w:val="yellow"/>
        </w:rPr>
      </w:pPr>
      <w:r w:rsidRPr="002A6ABD">
        <w:rPr>
          <w:highlight w:val="yellow"/>
        </w:rPr>
        <w:t xml:space="preserve">2.3. Целевой взнос на создание </w:t>
      </w:r>
      <w:r w:rsidR="006B75FE" w:rsidRPr="002A6ABD">
        <w:rPr>
          <w:highlight w:val="yellow"/>
        </w:rPr>
        <w:t>общ</w:t>
      </w:r>
      <w:r w:rsidR="00823834" w:rsidRPr="002A6ABD">
        <w:rPr>
          <w:highlight w:val="yellow"/>
        </w:rPr>
        <w:t xml:space="preserve">ей </w:t>
      </w:r>
      <w:r w:rsidRPr="002A6ABD">
        <w:rPr>
          <w:highlight w:val="yellow"/>
        </w:rPr>
        <w:t xml:space="preserve">сети </w:t>
      </w:r>
      <w:proofErr w:type="spellStart"/>
      <w:r w:rsidRPr="002A6ABD">
        <w:rPr>
          <w:highlight w:val="yellow"/>
        </w:rPr>
        <w:t>газопотребления</w:t>
      </w:r>
      <w:proofErr w:type="spellEnd"/>
      <w:r w:rsidRPr="002A6ABD">
        <w:rPr>
          <w:highlight w:val="yellow"/>
        </w:rPr>
        <w:t xml:space="preserve"> </w:t>
      </w:r>
      <w:r w:rsidR="00430014" w:rsidRPr="002A6ABD">
        <w:rPr>
          <w:highlight w:val="yellow"/>
        </w:rPr>
        <w:t>состоит из двух частей:</w:t>
      </w:r>
    </w:p>
    <w:p w:rsidR="00430014" w:rsidRPr="002A6ABD" w:rsidRDefault="00C333B7" w:rsidP="00413572">
      <w:pPr>
        <w:spacing w:after="0" w:line="240" w:lineRule="auto"/>
        <w:jc w:val="both"/>
        <w:rPr>
          <w:highlight w:val="yellow"/>
        </w:rPr>
      </w:pPr>
      <w:r w:rsidRPr="002A6ABD">
        <w:rPr>
          <w:highlight w:val="yellow"/>
        </w:rPr>
        <w:t>2.3</w:t>
      </w:r>
      <w:r w:rsidR="00084711" w:rsidRPr="002A6ABD">
        <w:rPr>
          <w:highlight w:val="yellow"/>
        </w:rPr>
        <w:t>.1. Первая часть целевого взноса</w:t>
      </w:r>
      <w:r w:rsidR="00EF6CD9" w:rsidRPr="002A6ABD">
        <w:rPr>
          <w:highlight w:val="yellow"/>
        </w:rPr>
        <w:t xml:space="preserve"> </w:t>
      </w:r>
      <w:r w:rsidR="00EF6CD9" w:rsidRPr="002A6ABD">
        <w:rPr>
          <w:b/>
          <w:highlight w:val="yellow"/>
        </w:rPr>
        <w:t>(</w:t>
      </w:r>
      <w:proofErr w:type="spellStart"/>
      <w:r w:rsidR="00EF6CD9" w:rsidRPr="002A6ABD">
        <w:rPr>
          <w:b/>
          <w:highlight w:val="yellow"/>
        </w:rPr>
        <w:t>П</w:t>
      </w:r>
      <w:r w:rsidR="006B75FE" w:rsidRPr="002A6ABD">
        <w:rPr>
          <w:b/>
          <w:highlight w:val="yellow"/>
        </w:rPr>
        <w:t>тп</w:t>
      </w:r>
      <w:proofErr w:type="spellEnd"/>
      <w:r w:rsidR="00EF6CD9" w:rsidRPr="002A6ABD">
        <w:rPr>
          <w:b/>
          <w:highlight w:val="yellow"/>
        </w:rPr>
        <w:t>)</w:t>
      </w:r>
      <w:r w:rsidR="00EF6CD9" w:rsidRPr="002A6ABD">
        <w:rPr>
          <w:highlight w:val="yellow"/>
        </w:rPr>
        <w:t xml:space="preserve"> предусматривает возмещение расходов </w:t>
      </w:r>
      <w:proofErr w:type="gramStart"/>
      <w:r w:rsidR="00EF6CD9" w:rsidRPr="002A6ABD">
        <w:rPr>
          <w:highlight w:val="yellow"/>
        </w:rPr>
        <w:t xml:space="preserve">на </w:t>
      </w:r>
      <w:r w:rsidR="00084711" w:rsidRPr="002A6ABD">
        <w:rPr>
          <w:highlight w:val="yellow"/>
        </w:rPr>
        <w:t xml:space="preserve"> технологическое</w:t>
      </w:r>
      <w:proofErr w:type="gramEnd"/>
      <w:r w:rsidR="00084711" w:rsidRPr="002A6ABD">
        <w:rPr>
          <w:highlight w:val="yellow"/>
        </w:rPr>
        <w:t xml:space="preserve"> присоединение к сетям газораспределения АО «</w:t>
      </w:r>
      <w:proofErr w:type="spellStart"/>
      <w:r w:rsidR="00084711" w:rsidRPr="002A6ABD">
        <w:rPr>
          <w:highlight w:val="yellow"/>
        </w:rPr>
        <w:t>Мособлгаз</w:t>
      </w:r>
      <w:proofErr w:type="spellEnd"/>
      <w:r w:rsidR="00084711" w:rsidRPr="002A6ABD">
        <w:rPr>
          <w:highlight w:val="yellow"/>
        </w:rPr>
        <w:t>» по договору на технологическое присоединения</w:t>
      </w:r>
      <w:r w:rsidR="00EF6CD9" w:rsidRPr="002A6ABD">
        <w:rPr>
          <w:highlight w:val="yellow"/>
        </w:rPr>
        <w:t xml:space="preserve"> с АО «</w:t>
      </w:r>
      <w:proofErr w:type="spellStart"/>
      <w:r w:rsidR="00EF6CD9" w:rsidRPr="002A6ABD">
        <w:rPr>
          <w:highlight w:val="yellow"/>
        </w:rPr>
        <w:t>Мособлгаз</w:t>
      </w:r>
      <w:proofErr w:type="spellEnd"/>
      <w:r w:rsidR="00EF6CD9" w:rsidRPr="002A6ABD">
        <w:rPr>
          <w:highlight w:val="yellow"/>
        </w:rPr>
        <w:t>»</w:t>
      </w:r>
      <w:r w:rsidRPr="002A6ABD">
        <w:rPr>
          <w:highlight w:val="yellow"/>
        </w:rPr>
        <w:t>. Р</w:t>
      </w:r>
      <w:r w:rsidR="00084711" w:rsidRPr="002A6ABD">
        <w:rPr>
          <w:highlight w:val="yellow"/>
        </w:rPr>
        <w:t>ассчитывается по формуле.</w:t>
      </w:r>
    </w:p>
    <w:p w:rsidR="00B44FE9" w:rsidRPr="002A6ABD" w:rsidRDefault="00EF6CD9" w:rsidP="00413572">
      <w:pPr>
        <w:spacing w:after="0" w:line="240" w:lineRule="auto"/>
        <w:jc w:val="both"/>
        <w:rPr>
          <w:rFonts w:cstheme="minorHAnsi"/>
          <w:highlight w:val="yellow"/>
        </w:rPr>
      </w:pPr>
      <w:proofErr w:type="spellStart"/>
      <w:r w:rsidRPr="002A6ABD">
        <w:rPr>
          <w:b/>
          <w:highlight w:val="yellow"/>
        </w:rPr>
        <w:t>П</w:t>
      </w:r>
      <w:r w:rsidR="006B75FE" w:rsidRPr="002A6ABD">
        <w:rPr>
          <w:b/>
          <w:highlight w:val="yellow"/>
        </w:rPr>
        <w:t>тп</w:t>
      </w:r>
      <w:proofErr w:type="spellEnd"/>
      <w:r w:rsidRPr="002A6ABD">
        <w:rPr>
          <w:highlight w:val="yellow"/>
        </w:rPr>
        <w:t xml:space="preserve"> = Стоимость по договору на технологическое присоединение / 87</w:t>
      </w:r>
    </w:p>
    <w:p w:rsidR="00084711" w:rsidRPr="002A6ABD" w:rsidRDefault="00EF6CD9" w:rsidP="00413572">
      <w:pPr>
        <w:spacing w:after="0" w:line="240" w:lineRule="auto"/>
        <w:jc w:val="both"/>
        <w:rPr>
          <w:rFonts w:cstheme="minorHAnsi"/>
          <w:highlight w:val="yellow"/>
        </w:rPr>
      </w:pPr>
      <w:r w:rsidRPr="002A6ABD">
        <w:rPr>
          <w:rFonts w:cstheme="minorHAnsi"/>
          <w:highlight w:val="yellow"/>
        </w:rPr>
        <w:t xml:space="preserve"> </w:t>
      </w:r>
    </w:p>
    <w:p w:rsidR="00C333B7" w:rsidRPr="002A6ABD" w:rsidRDefault="00C333B7" w:rsidP="00413572">
      <w:pPr>
        <w:spacing w:after="0" w:line="240" w:lineRule="auto"/>
        <w:jc w:val="both"/>
        <w:rPr>
          <w:rFonts w:cstheme="minorHAnsi"/>
          <w:highlight w:val="yellow"/>
        </w:rPr>
      </w:pPr>
      <w:r w:rsidRPr="002A6ABD">
        <w:rPr>
          <w:rFonts w:cstheme="minorHAnsi"/>
          <w:highlight w:val="yellow"/>
        </w:rPr>
        <w:t xml:space="preserve">2.3.2. Вторая часть целевого </w:t>
      </w:r>
      <w:proofErr w:type="gramStart"/>
      <w:r w:rsidRPr="002A6ABD">
        <w:rPr>
          <w:rFonts w:cstheme="minorHAnsi"/>
          <w:highlight w:val="yellow"/>
        </w:rPr>
        <w:t>взноса</w:t>
      </w:r>
      <w:r w:rsidR="006B75FE" w:rsidRPr="002A6ABD">
        <w:rPr>
          <w:rFonts w:cstheme="minorHAnsi"/>
          <w:highlight w:val="yellow"/>
        </w:rPr>
        <w:t xml:space="preserve"> </w:t>
      </w:r>
      <w:r w:rsidR="00D44679" w:rsidRPr="002A6ABD">
        <w:rPr>
          <w:rFonts w:cstheme="minorHAnsi"/>
          <w:highlight w:val="yellow"/>
        </w:rPr>
        <w:t xml:space="preserve"> </w:t>
      </w:r>
      <w:r w:rsidR="006B75FE" w:rsidRPr="002A6ABD">
        <w:rPr>
          <w:rFonts w:cstheme="minorHAnsi"/>
          <w:b/>
          <w:highlight w:val="yellow"/>
        </w:rPr>
        <w:t>(</w:t>
      </w:r>
      <w:proofErr w:type="spellStart"/>
      <w:proofErr w:type="gramEnd"/>
      <w:r w:rsidR="006B75FE" w:rsidRPr="002A6ABD">
        <w:rPr>
          <w:rFonts w:cstheme="minorHAnsi"/>
          <w:b/>
          <w:highlight w:val="yellow"/>
        </w:rPr>
        <w:t>Рпс</w:t>
      </w:r>
      <w:proofErr w:type="spellEnd"/>
      <w:r w:rsidR="006B75FE" w:rsidRPr="002A6ABD">
        <w:rPr>
          <w:rFonts w:cstheme="minorHAnsi"/>
          <w:b/>
          <w:highlight w:val="yellow"/>
        </w:rPr>
        <w:t>)</w:t>
      </w:r>
      <w:r w:rsidR="006B75FE" w:rsidRPr="002A6ABD">
        <w:rPr>
          <w:rFonts w:cstheme="minorHAnsi"/>
          <w:highlight w:val="yellow"/>
        </w:rPr>
        <w:t xml:space="preserve"> предусматривает возмещение расходов </w:t>
      </w:r>
      <w:r w:rsidR="00D44679" w:rsidRPr="002A6ABD">
        <w:rPr>
          <w:rFonts w:cstheme="minorHAnsi"/>
          <w:highlight w:val="yellow"/>
        </w:rPr>
        <w:t xml:space="preserve">на проектирование и строительство общей сети </w:t>
      </w:r>
      <w:proofErr w:type="spellStart"/>
      <w:r w:rsidR="00D44679" w:rsidRPr="002A6ABD">
        <w:rPr>
          <w:rFonts w:cstheme="minorHAnsi"/>
          <w:highlight w:val="yellow"/>
        </w:rPr>
        <w:t>газопотребления</w:t>
      </w:r>
      <w:proofErr w:type="spellEnd"/>
      <w:r w:rsidR="00D44679" w:rsidRPr="002A6ABD">
        <w:rPr>
          <w:rFonts w:cstheme="minorHAnsi"/>
          <w:highlight w:val="yellow"/>
        </w:rPr>
        <w:t>.</w:t>
      </w:r>
    </w:p>
    <w:p w:rsidR="00D44679" w:rsidRPr="002A6ABD" w:rsidRDefault="00D44679" w:rsidP="00413572">
      <w:pPr>
        <w:spacing w:after="0" w:line="240" w:lineRule="auto"/>
        <w:jc w:val="both"/>
        <w:rPr>
          <w:rFonts w:cstheme="minorHAnsi"/>
          <w:highlight w:val="yellow"/>
        </w:rPr>
      </w:pPr>
      <w:r w:rsidRPr="002A6ABD">
        <w:rPr>
          <w:rFonts w:cstheme="minorHAnsi"/>
          <w:highlight w:val="yellow"/>
        </w:rPr>
        <w:t>Рассчитывается по формуле.</w:t>
      </w:r>
    </w:p>
    <w:p w:rsidR="00D44679" w:rsidRPr="002A6ABD" w:rsidRDefault="006B75FE" w:rsidP="00413572">
      <w:pPr>
        <w:spacing w:after="0" w:line="240" w:lineRule="auto"/>
        <w:jc w:val="both"/>
        <w:rPr>
          <w:rFonts w:cstheme="minorHAnsi"/>
          <w:highlight w:val="yellow"/>
        </w:rPr>
      </w:pPr>
      <w:proofErr w:type="spellStart"/>
      <w:r w:rsidRPr="002A6ABD">
        <w:rPr>
          <w:rFonts w:cstheme="minorHAnsi"/>
          <w:b/>
          <w:highlight w:val="yellow"/>
        </w:rPr>
        <w:t>Рпс</w:t>
      </w:r>
      <w:proofErr w:type="spellEnd"/>
      <w:r w:rsidR="00D44679" w:rsidRPr="002A6ABD">
        <w:rPr>
          <w:rFonts w:cstheme="minorHAnsi"/>
          <w:highlight w:val="yellow"/>
        </w:rPr>
        <w:t xml:space="preserve"> = </w:t>
      </w:r>
      <w:r w:rsidRPr="002A6ABD">
        <w:rPr>
          <w:highlight w:val="yellow"/>
        </w:rPr>
        <w:t>Расходы на проектирование и строительство/87</w:t>
      </w:r>
    </w:p>
    <w:p w:rsidR="00D44679" w:rsidRPr="002A6ABD" w:rsidRDefault="00D44679" w:rsidP="00413572">
      <w:pPr>
        <w:spacing w:after="0" w:line="240" w:lineRule="auto"/>
        <w:jc w:val="both"/>
        <w:rPr>
          <w:rFonts w:cstheme="minorHAnsi"/>
          <w:highlight w:val="yellow"/>
        </w:rPr>
      </w:pPr>
    </w:p>
    <w:p w:rsidR="002B766A" w:rsidRPr="002A6ABD" w:rsidRDefault="006B75FE" w:rsidP="00413572">
      <w:pPr>
        <w:spacing w:after="0" w:line="240" w:lineRule="auto"/>
        <w:jc w:val="both"/>
        <w:rPr>
          <w:rFonts w:cstheme="minorHAnsi"/>
          <w:highlight w:val="yellow"/>
        </w:rPr>
      </w:pPr>
      <w:r w:rsidRPr="002A6ABD">
        <w:rPr>
          <w:rFonts w:cstheme="minorHAnsi"/>
          <w:highlight w:val="yellow"/>
        </w:rPr>
        <w:t xml:space="preserve">2.3.4. </w:t>
      </w:r>
      <w:r w:rsidR="002B766A" w:rsidRPr="002A6ABD">
        <w:rPr>
          <w:rFonts w:cstheme="minorHAnsi"/>
          <w:highlight w:val="yellow"/>
        </w:rPr>
        <w:t xml:space="preserve">Собственники земельных участков Ассоциации ДНП «Сосновый край», не входящие в группу 87 собственников земельных участков ( подавших документы на технологическое присоединение к сети газораспределения на дату принятия настоящего положения) вправе присоединится к общей сети газораспределения только при условии внесения целевого взноса, установленного и рассчитанного для 87 </w:t>
      </w:r>
      <w:r w:rsidR="002A6ABD">
        <w:rPr>
          <w:rFonts w:cstheme="minorHAnsi"/>
          <w:highlight w:val="yellow"/>
        </w:rPr>
        <w:t xml:space="preserve">собственников </w:t>
      </w:r>
      <w:bookmarkStart w:id="0" w:name="_GoBack"/>
      <w:bookmarkEnd w:id="0"/>
      <w:r w:rsidR="002B766A" w:rsidRPr="002A6ABD">
        <w:rPr>
          <w:rFonts w:cstheme="minorHAnsi"/>
          <w:highlight w:val="yellow"/>
        </w:rPr>
        <w:t xml:space="preserve">с учетом индексации согласно п.2.5. Денежные суммы, поступившие от таких собственников земельных участков расходуются в первую очередь на погашение целевых займов (пп.2.4). </w:t>
      </w:r>
    </w:p>
    <w:p w:rsidR="006B75FE" w:rsidRDefault="002B766A" w:rsidP="00413572">
      <w:pPr>
        <w:spacing w:after="0" w:line="240" w:lineRule="auto"/>
        <w:jc w:val="both"/>
        <w:rPr>
          <w:rFonts w:cstheme="minorHAnsi"/>
        </w:rPr>
      </w:pPr>
      <w:r w:rsidRPr="002A6ABD">
        <w:rPr>
          <w:rFonts w:cstheme="minorHAnsi"/>
          <w:highlight w:val="yellow"/>
        </w:rPr>
        <w:t xml:space="preserve">После погашения всех целевых займов и накопления </w:t>
      </w:r>
      <w:r w:rsidR="002A6ABD" w:rsidRPr="002A6ABD">
        <w:rPr>
          <w:rFonts w:cstheme="minorHAnsi"/>
          <w:highlight w:val="yellow"/>
        </w:rPr>
        <w:t>избыточных денежных средств</w:t>
      </w:r>
      <w:r w:rsidRPr="002A6ABD">
        <w:rPr>
          <w:rFonts w:cstheme="minorHAnsi"/>
          <w:highlight w:val="yellow"/>
        </w:rPr>
        <w:t xml:space="preserve"> от целевых взносов в размере </w:t>
      </w:r>
      <w:r w:rsidR="002A6ABD" w:rsidRPr="002A6ABD">
        <w:rPr>
          <w:rFonts w:cstheme="minorHAnsi"/>
          <w:highlight w:val="yellow"/>
        </w:rPr>
        <w:t xml:space="preserve">не менее </w:t>
      </w:r>
      <w:r w:rsidRPr="002A6ABD">
        <w:rPr>
          <w:rFonts w:cstheme="minorHAnsi"/>
          <w:highlight w:val="yellow"/>
        </w:rPr>
        <w:t xml:space="preserve">500 000 рублей, на общем собрании собственников земельных участков </w:t>
      </w:r>
      <w:r w:rsidR="002A6ABD" w:rsidRPr="002A6ABD">
        <w:rPr>
          <w:rFonts w:cstheme="minorHAnsi"/>
          <w:highlight w:val="yellow"/>
        </w:rPr>
        <w:t xml:space="preserve">территории </w:t>
      </w:r>
      <w:r w:rsidRPr="002A6ABD">
        <w:rPr>
          <w:rFonts w:cstheme="minorHAnsi"/>
          <w:highlight w:val="yellow"/>
        </w:rPr>
        <w:t>Ассоциации ДНП</w:t>
      </w:r>
      <w:r w:rsidR="002A6ABD" w:rsidRPr="002A6ABD">
        <w:rPr>
          <w:rFonts w:cstheme="minorHAnsi"/>
          <w:highlight w:val="yellow"/>
        </w:rPr>
        <w:t xml:space="preserve"> «Сосновый край» может быть рассмотрен вопрос о перерасчете (снижении) размера целевого взноса для всех собственников, сделавших целевой взнос на создание общей сети </w:t>
      </w:r>
      <w:proofErr w:type="spellStart"/>
      <w:r w:rsidR="002A6ABD" w:rsidRPr="002A6ABD">
        <w:rPr>
          <w:rFonts w:cstheme="minorHAnsi"/>
          <w:highlight w:val="yellow"/>
        </w:rPr>
        <w:t>газопотребления</w:t>
      </w:r>
      <w:proofErr w:type="spellEnd"/>
      <w:r w:rsidR="002A6ABD" w:rsidRPr="002A6ABD">
        <w:rPr>
          <w:rFonts w:cstheme="minorHAnsi"/>
          <w:highlight w:val="yellow"/>
        </w:rPr>
        <w:t xml:space="preserve"> к этому моменту.</w:t>
      </w:r>
    </w:p>
    <w:p w:rsidR="002B766A" w:rsidRDefault="002B766A" w:rsidP="00413572">
      <w:pPr>
        <w:spacing w:after="0" w:line="240" w:lineRule="auto"/>
        <w:jc w:val="both"/>
        <w:rPr>
          <w:rFonts w:cstheme="minorHAnsi"/>
        </w:rPr>
      </w:pPr>
    </w:p>
    <w:p w:rsidR="00D44679" w:rsidRPr="00215BA1" w:rsidRDefault="00D44679" w:rsidP="00413572">
      <w:pPr>
        <w:spacing w:after="0" w:line="240" w:lineRule="auto"/>
        <w:jc w:val="both"/>
        <w:rPr>
          <w:rFonts w:cstheme="minorHAnsi"/>
          <w:highlight w:val="yellow"/>
        </w:rPr>
      </w:pPr>
      <w:r w:rsidRPr="00D44679">
        <w:rPr>
          <w:rFonts w:cstheme="minorHAnsi"/>
          <w:highlight w:val="yellow"/>
        </w:rPr>
        <w:t>2</w:t>
      </w:r>
      <w:r w:rsidRPr="00215BA1">
        <w:rPr>
          <w:rFonts w:cstheme="minorHAnsi"/>
          <w:highlight w:val="yellow"/>
        </w:rPr>
        <w:t>.4. В случае нехват</w:t>
      </w:r>
      <w:r w:rsidR="00F471AC" w:rsidRPr="00215BA1">
        <w:rPr>
          <w:rFonts w:cstheme="minorHAnsi"/>
          <w:highlight w:val="yellow"/>
        </w:rPr>
        <w:t xml:space="preserve">ки денежных средств на создание </w:t>
      </w:r>
      <w:r w:rsidRPr="00215BA1">
        <w:rPr>
          <w:rFonts w:cstheme="minorHAnsi"/>
          <w:highlight w:val="yellow"/>
        </w:rPr>
        <w:t xml:space="preserve">общей сети </w:t>
      </w:r>
      <w:proofErr w:type="spellStart"/>
      <w:r w:rsidRPr="00215BA1">
        <w:rPr>
          <w:rFonts w:cstheme="minorHAnsi"/>
          <w:highlight w:val="yellow"/>
        </w:rPr>
        <w:t>газопотребления</w:t>
      </w:r>
      <w:proofErr w:type="spellEnd"/>
      <w:r w:rsidRPr="00215BA1">
        <w:rPr>
          <w:rFonts w:cstheme="minorHAnsi"/>
          <w:highlight w:val="yellow"/>
        </w:rPr>
        <w:t>, А</w:t>
      </w:r>
      <w:r w:rsidR="00AA51B6" w:rsidRPr="00215BA1">
        <w:rPr>
          <w:rFonts w:cstheme="minorHAnsi"/>
          <w:highlight w:val="yellow"/>
        </w:rPr>
        <w:t xml:space="preserve">ссоциация </w:t>
      </w:r>
      <w:r w:rsidRPr="00215BA1">
        <w:rPr>
          <w:rFonts w:cstheme="minorHAnsi"/>
          <w:highlight w:val="yellow"/>
        </w:rPr>
        <w:t xml:space="preserve">ДНП «Сосновый край» вправе занять недостающие денежные средства по договорам </w:t>
      </w:r>
      <w:r w:rsidR="00AA51B6" w:rsidRPr="00215BA1">
        <w:rPr>
          <w:rFonts w:cstheme="minorHAnsi"/>
          <w:highlight w:val="yellow"/>
        </w:rPr>
        <w:t>целевого</w:t>
      </w:r>
      <w:r w:rsidR="00565050" w:rsidRPr="00215BA1">
        <w:rPr>
          <w:rFonts w:cstheme="minorHAnsi"/>
          <w:highlight w:val="yellow"/>
        </w:rPr>
        <w:t xml:space="preserve"> займа</w:t>
      </w:r>
      <w:r w:rsidR="00AA51B6" w:rsidRPr="00215BA1">
        <w:rPr>
          <w:rFonts w:cstheme="minorHAnsi"/>
          <w:highlight w:val="yellow"/>
        </w:rPr>
        <w:t xml:space="preserve"> с</w:t>
      </w:r>
      <w:r w:rsidRPr="00215BA1">
        <w:rPr>
          <w:rFonts w:cstheme="minorHAnsi"/>
          <w:highlight w:val="yellow"/>
        </w:rPr>
        <w:t xml:space="preserve"> собственник</w:t>
      </w:r>
      <w:r w:rsidR="00F471AC" w:rsidRPr="00215BA1">
        <w:rPr>
          <w:rFonts w:cstheme="minorHAnsi"/>
          <w:highlight w:val="yellow"/>
        </w:rPr>
        <w:t>ами земельных участков</w:t>
      </w:r>
      <w:r w:rsidR="00AA51B6" w:rsidRPr="00215BA1">
        <w:rPr>
          <w:rFonts w:cstheme="minorHAnsi"/>
          <w:highlight w:val="yellow"/>
        </w:rPr>
        <w:t xml:space="preserve"> территории</w:t>
      </w:r>
      <w:r w:rsidRPr="00215BA1">
        <w:rPr>
          <w:rFonts w:cstheme="minorHAnsi"/>
          <w:highlight w:val="yellow"/>
        </w:rPr>
        <w:t xml:space="preserve"> АДНП «Сосновый край».</w:t>
      </w:r>
      <w:r w:rsidR="00AA51B6" w:rsidRPr="00215BA1">
        <w:rPr>
          <w:rFonts w:cstheme="minorHAnsi"/>
          <w:highlight w:val="yellow"/>
        </w:rPr>
        <w:t xml:space="preserve"> </w:t>
      </w:r>
    </w:p>
    <w:p w:rsidR="00AA51B6" w:rsidRPr="00215BA1" w:rsidRDefault="00920696" w:rsidP="00413572">
      <w:pPr>
        <w:spacing w:after="0" w:line="240" w:lineRule="auto"/>
        <w:jc w:val="both"/>
        <w:rPr>
          <w:rFonts w:cstheme="minorHAnsi"/>
          <w:highlight w:val="yellow"/>
        </w:rPr>
      </w:pPr>
      <w:r w:rsidRPr="00215BA1">
        <w:rPr>
          <w:rFonts w:cstheme="minorHAnsi"/>
          <w:highlight w:val="yellow"/>
        </w:rPr>
        <w:t xml:space="preserve">2.4.1. </w:t>
      </w:r>
      <w:r w:rsidR="00AA51B6" w:rsidRPr="00215BA1">
        <w:rPr>
          <w:rFonts w:cstheme="minorHAnsi"/>
          <w:highlight w:val="yellow"/>
        </w:rPr>
        <w:t>Цел</w:t>
      </w:r>
      <w:r w:rsidR="00565050" w:rsidRPr="00215BA1">
        <w:rPr>
          <w:rFonts w:cstheme="minorHAnsi"/>
          <w:highlight w:val="yellow"/>
        </w:rPr>
        <w:t xml:space="preserve">евой </w:t>
      </w:r>
      <w:proofErr w:type="spellStart"/>
      <w:r w:rsidR="00565050" w:rsidRPr="00215BA1">
        <w:rPr>
          <w:rFonts w:cstheme="minorHAnsi"/>
          <w:highlight w:val="yellow"/>
        </w:rPr>
        <w:t>займ</w:t>
      </w:r>
      <w:proofErr w:type="spellEnd"/>
      <w:r w:rsidR="00565050" w:rsidRPr="00215BA1">
        <w:rPr>
          <w:rFonts w:cstheme="minorHAnsi"/>
          <w:highlight w:val="yellow"/>
        </w:rPr>
        <w:t xml:space="preserve"> предоставляется на срок</w:t>
      </w:r>
      <w:r w:rsidR="002B766A">
        <w:rPr>
          <w:rFonts w:cstheme="minorHAnsi"/>
          <w:highlight w:val="yellow"/>
        </w:rPr>
        <w:t xml:space="preserve"> не менее 3-5</w:t>
      </w:r>
      <w:r w:rsidR="00AA51B6" w:rsidRPr="00215BA1">
        <w:rPr>
          <w:rFonts w:cstheme="minorHAnsi"/>
          <w:highlight w:val="yellow"/>
        </w:rPr>
        <w:t xml:space="preserve"> лет, без процентов, с правом Ас</w:t>
      </w:r>
      <w:r w:rsidR="00565050" w:rsidRPr="00215BA1">
        <w:rPr>
          <w:rFonts w:cstheme="minorHAnsi"/>
          <w:highlight w:val="yellow"/>
        </w:rPr>
        <w:t>с</w:t>
      </w:r>
      <w:r w:rsidR="00AA51B6" w:rsidRPr="00215BA1">
        <w:rPr>
          <w:rFonts w:cstheme="minorHAnsi"/>
          <w:highlight w:val="yellow"/>
        </w:rPr>
        <w:t xml:space="preserve">оциации ДНП «Сосновый край» на досрочный возврат суммы займа. </w:t>
      </w:r>
    </w:p>
    <w:p w:rsidR="00565050" w:rsidRPr="00215BA1" w:rsidRDefault="00920696" w:rsidP="00413572">
      <w:pPr>
        <w:spacing w:after="0" w:line="240" w:lineRule="auto"/>
        <w:jc w:val="both"/>
        <w:rPr>
          <w:rFonts w:cstheme="minorHAnsi"/>
          <w:highlight w:val="yellow"/>
        </w:rPr>
      </w:pPr>
      <w:r w:rsidRPr="00215BA1">
        <w:rPr>
          <w:rFonts w:cstheme="minorHAnsi"/>
          <w:highlight w:val="yellow"/>
        </w:rPr>
        <w:t xml:space="preserve">2.4.2. </w:t>
      </w:r>
      <w:r w:rsidR="00565050" w:rsidRPr="00215BA1">
        <w:rPr>
          <w:rFonts w:cstheme="minorHAnsi"/>
          <w:highlight w:val="yellow"/>
        </w:rPr>
        <w:t xml:space="preserve">Источником погашения задолженности по договорам целевого займа являются целевые взносы собственников земельных участков территории Ассоциации ДНП «Сосновый край» на создание общей сети </w:t>
      </w:r>
      <w:proofErr w:type="spellStart"/>
      <w:r w:rsidR="00565050" w:rsidRPr="00215BA1">
        <w:rPr>
          <w:rFonts w:cstheme="minorHAnsi"/>
          <w:highlight w:val="yellow"/>
        </w:rPr>
        <w:t>газопотребления</w:t>
      </w:r>
      <w:proofErr w:type="spellEnd"/>
      <w:r w:rsidR="00565050" w:rsidRPr="00215BA1">
        <w:rPr>
          <w:rFonts w:cstheme="minorHAnsi"/>
          <w:highlight w:val="yellow"/>
        </w:rPr>
        <w:t xml:space="preserve">. Очередность погашения займов перед собственниками – в </w:t>
      </w:r>
      <w:r w:rsidRPr="00215BA1">
        <w:rPr>
          <w:rFonts w:cstheme="minorHAnsi"/>
          <w:highlight w:val="yellow"/>
        </w:rPr>
        <w:t>первоочередном порядке</w:t>
      </w:r>
      <w:r w:rsidR="00565050" w:rsidRPr="00215BA1">
        <w:rPr>
          <w:rFonts w:cstheme="minorHAnsi"/>
          <w:highlight w:val="yellow"/>
        </w:rPr>
        <w:t xml:space="preserve"> погашаются займы с большей суммой задолженности.</w:t>
      </w:r>
    </w:p>
    <w:p w:rsidR="00215BA1" w:rsidRPr="00215BA1" w:rsidRDefault="00D44679" w:rsidP="00413572">
      <w:pPr>
        <w:spacing w:after="0" w:line="240" w:lineRule="auto"/>
        <w:jc w:val="both"/>
        <w:rPr>
          <w:rFonts w:cstheme="minorHAnsi"/>
          <w:highlight w:val="yellow"/>
        </w:rPr>
      </w:pPr>
      <w:r w:rsidRPr="00215BA1">
        <w:rPr>
          <w:rFonts w:cstheme="minorHAnsi"/>
          <w:highlight w:val="yellow"/>
        </w:rPr>
        <w:t xml:space="preserve">2.5. Целевой взнос </w:t>
      </w:r>
      <w:r w:rsidR="00920696" w:rsidRPr="00215BA1">
        <w:rPr>
          <w:rFonts w:cstheme="minorHAnsi"/>
          <w:highlight w:val="yellow"/>
        </w:rPr>
        <w:t xml:space="preserve">на создание общей сети </w:t>
      </w:r>
      <w:proofErr w:type="spellStart"/>
      <w:r w:rsidR="00920696" w:rsidRPr="00215BA1">
        <w:rPr>
          <w:rFonts w:cstheme="minorHAnsi"/>
          <w:highlight w:val="yellow"/>
        </w:rPr>
        <w:t>газопотребления</w:t>
      </w:r>
      <w:proofErr w:type="spellEnd"/>
      <w:r w:rsidR="00920696" w:rsidRPr="00215BA1">
        <w:rPr>
          <w:rFonts w:cstheme="minorHAnsi"/>
          <w:highlight w:val="yellow"/>
        </w:rPr>
        <w:t xml:space="preserve"> </w:t>
      </w:r>
      <w:r w:rsidRPr="00215BA1">
        <w:rPr>
          <w:rFonts w:cstheme="minorHAnsi"/>
          <w:highlight w:val="yellow"/>
        </w:rPr>
        <w:t xml:space="preserve">подлежит ежегодной индексации </w:t>
      </w:r>
      <w:r w:rsidR="00920696" w:rsidRPr="00215BA1">
        <w:rPr>
          <w:rFonts w:cstheme="minorHAnsi"/>
          <w:highlight w:val="yellow"/>
        </w:rPr>
        <w:t xml:space="preserve">(увеличению) </w:t>
      </w:r>
      <w:r w:rsidRPr="00215BA1">
        <w:rPr>
          <w:rFonts w:cstheme="minorHAnsi"/>
          <w:highlight w:val="yellow"/>
        </w:rPr>
        <w:t xml:space="preserve">на </w:t>
      </w:r>
      <w:r w:rsidR="00EF6CD9">
        <w:rPr>
          <w:rFonts w:cstheme="minorHAnsi"/>
          <w:highlight w:val="yellow"/>
        </w:rPr>
        <w:t>размер ставки рефинансирования ЦБ РФ</w:t>
      </w:r>
      <w:r w:rsidR="00920696" w:rsidRPr="00215BA1">
        <w:rPr>
          <w:rFonts w:cstheme="minorHAnsi"/>
          <w:highlight w:val="yellow"/>
        </w:rPr>
        <w:t xml:space="preserve"> через каждые 12 месяцев с даты утверждения размера целевого взноса (части целевого взноса) на общем собрании собственников земельных участков</w:t>
      </w:r>
      <w:r w:rsidRPr="00215BA1">
        <w:rPr>
          <w:rFonts w:cstheme="minorHAnsi"/>
          <w:highlight w:val="yellow"/>
        </w:rPr>
        <w:t>.</w:t>
      </w:r>
      <w:r w:rsidR="00EF6CD9">
        <w:rPr>
          <w:rFonts w:cstheme="minorHAnsi"/>
          <w:highlight w:val="yellow"/>
        </w:rPr>
        <w:t xml:space="preserve"> В расчет принимается ставка рефинансир</w:t>
      </w:r>
      <w:r w:rsidR="002B766A">
        <w:rPr>
          <w:rFonts w:cstheme="minorHAnsi"/>
          <w:highlight w:val="yellow"/>
        </w:rPr>
        <w:t>ования ЦБ РФ, действующая в том</w:t>
      </w:r>
      <w:r w:rsidR="00EF6CD9">
        <w:rPr>
          <w:rFonts w:cstheme="minorHAnsi"/>
          <w:highlight w:val="yellow"/>
        </w:rPr>
        <w:t xml:space="preserve"> месяц</w:t>
      </w:r>
      <w:r w:rsidR="002B766A">
        <w:rPr>
          <w:rFonts w:cstheme="minorHAnsi"/>
          <w:highlight w:val="yellow"/>
        </w:rPr>
        <w:t>е</w:t>
      </w:r>
      <w:r w:rsidR="00EF6CD9">
        <w:rPr>
          <w:rFonts w:cstheme="minorHAnsi"/>
          <w:highlight w:val="yellow"/>
        </w:rPr>
        <w:t>, в</w:t>
      </w:r>
      <w:r w:rsidR="002B766A">
        <w:rPr>
          <w:rFonts w:cstheme="minorHAnsi"/>
          <w:highlight w:val="yellow"/>
        </w:rPr>
        <w:t xml:space="preserve"> котором производится индексация взноса</w:t>
      </w:r>
      <w:r w:rsidR="00EF6CD9">
        <w:rPr>
          <w:rFonts w:cstheme="minorHAnsi"/>
          <w:highlight w:val="yellow"/>
        </w:rPr>
        <w:t>.</w:t>
      </w:r>
      <w:r w:rsidR="00920696" w:rsidRPr="00215BA1">
        <w:rPr>
          <w:rFonts w:cstheme="minorHAnsi"/>
          <w:highlight w:val="yellow"/>
        </w:rPr>
        <w:t xml:space="preserve"> </w:t>
      </w:r>
    </w:p>
    <w:p w:rsidR="00D44679" w:rsidRDefault="00215BA1" w:rsidP="00413572">
      <w:pPr>
        <w:spacing w:after="0" w:line="240" w:lineRule="auto"/>
        <w:jc w:val="both"/>
        <w:rPr>
          <w:rFonts w:cstheme="minorHAnsi"/>
        </w:rPr>
      </w:pPr>
      <w:r w:rsidRPr="00215BA1">
        <w:rPr>
          <w:rFonts w:cstheme="minorHAnsi"/>
          <w:highlight w:val="yellow"/>
        </w:rPr>
        <w:t xml:space="preserve">2.5.1. </w:t>
      </w:r>
      <w:r w:rsidR="00920696" w:rsidRPr="00215BA1">
        <w:rPr>
          <w:rFonts w:cstheme="minorHAnsi"/>
          <w:highlight w:val="yellow"/>
        </w:rPr>
        <w:t>Суммы денежных средств, получе</w:t>
      </w:r>
      <w:r w:rsidRPr="00215BA1">
        <w:rPr>
          <w:rFonts w:cstheme="minorHAnsi"/>
          <w:highlight w:val="yellow"/>
        </w:rPr>
        <w:t>нные за счет индексации целевых взносов</w:t>
      </w:r>
      <w:r w:rsidR="00920696" w:rsidRPr="00215BA1">
        <w:rPr>
          <w:rFonts w:cstheme="minorHAnsi"/>
          <w:highlight w:val="yellow"/>
        </w:rPr>
        <w:t xml:space="preserve"> расходуются на содержание общей сети </w:t>
      </w:r>
      <w:proofErr w:type="spellStart"/>
      <w:r w:rsidR="00920696" w:rsidRPr="00215BA1">
        <w:rPr>
          <w:rFonts w:cstheme="minorHAnsi"/>
          <w:highlight w:val="yellow"/>
        </w:rPr>
        <w:t>газопотребления</w:t>
      </w:r>
      <w:proofErr w:type="spellEnd"/>
      <w:r w:rsidR="00920696" w:rsidRPr="00215BA1">
        <w:rPr>
          <w:rFonts w:cstheme="minorHAnsi"/>
          <w:highlight w:val="yellow"/>
        </w:rPr>
        <w:t xml:space="preserve">. Собственники, профинансировавшие создание общей сети </w:t>
      </w:r>
      <w:proofErr w:type="spellStart"/>
      <w:r w:rsidR="00920696" w:rsidRPr="00215BA1">
        <w:rPr>
          <w:rFonts w:cstheme="minorHAnsi"/>
          <w:highlight w:val="yellow"/>
        </w:rPr>
        <w:t>газопотребления</w:t>
      </w:r>
      <w:proofErr w:type="spellEnd"/>
      <w:r w:rsidRPr="00215BA1">
        <w:rPr>
          <w:rFonts w:cstheme="minorHAnsi"/>
          <w:highlight w:val="yellow"/>
        </w:rPr>
        <w:t>,</w:t>
      </w:r>
      <w:r w:rsidR="00920696" w:rsidRPr="00215BA1">
        <w:rPr>
          <w:rFonts w:cstheme="minorHAnsi"/>
          <w:highlight w:val="yellow"/>
        </w:rPr>
        <w:t xml:space="preserve"> получают право на освобождение от уплаты взносов на содержание общей сети </w:t>
      </w:r>
      <w:proofErr w:type="spellStart"/>
      <w:r w:rsidR="00920696" w:rsidRPr="00215BA1">
        <w:rPr>
          <w:rFonts w:cstheme="minorHAnsi"/>
          <w:highlight w:val="yellow"/>
        </w:rPr>
        <w:t>газопотребления</w:t>
      </w:r>
      <w:proofErr w:type="spellEnd"/>
      <w:r w:rsidR="00920696" w:rsidRPr="00215BA1">
        <w:rPr>
          <w:rFonts w:cstheme="minorHAnsi"/>
          <w:highlight w:val="yellow"/>
        </w:rPr>
        <w:t xml:space="preserve"> </w:t>
      </w:r>
      <w:r w:rsidRPr="00215BA1">
        <w:rPr>
          <w:rFonts w:cstheme="minorHAnsi"/>
          <w:highlight w:val="yellow"/>
        </w:rPr>
        <w:t>пропорционально суммам сделанных ими целевых займов.</w:t>
      </w:r>
    </w:p>
    <w:p w:rsidR="00D44679" w:rsidRDefault="00D44679" w:rsidP="00413572">
      <w:pPr>
        <w:spacing w:after="0" w:line="240" w:lineRule="auto"/>
        <w:jc w:val="both"/>
        <w:rPr>
          <w:rFonts w:cstheme="minorHAnsi"/>
        </w:rPr>
      </w:pPr>
    </w:p>
    <w:p w:rsidR="00D44679" w:rsidRDefault="00D44679" w:rsidP="00135197">
      <w:pPr>
        <w:spacing w:after="0" w:line="240" w:lineRule="auto"/>
        <w:jc w:val="center"/>
        <w:rPr>
          <w:rFonts w:cstheme="minorHAnsi"/>
          <w:b/>
        </w:rPr>
      </w:pPr>
      <w:r w:rsidRPr="00135197">
        <w:rPr>
          <w:rFonts w:cstheme="minorHAnsi"/>
          <w:b/>
        </w:rPr>
        <w:t xml:space="preserve">3. Порядок пользования общей сетью </w:t>
      </w:r>
      <w:proofErr w:type="spellStart"/>
      <w:r w:rsidRPr="00135197">
        <w:rPr>
          <w:rFonts w:cstheme="minorHAnsi"/>
          <w:b/>
        </w:rPr>
        <w:t>газопотребления</w:t>
      </w:r>
      <w:proofErr w:type="spellEnd"/>
      <w:r w:rsidR="00A843BB">
        <w:rPr>
          <w:rFonts w:cstheme="minorHAnsi"/>
          <w:b/>
        </w:rPr>
        <w:t xml:space="preserve"> АДНП «Сосновый край»</w:t>
      </w:r>
    </w:p>
    <w:p w:rsidR="00135197" w:rsidRDefault="00A843BB" w:rsidP="00135197">
      <w:pPr>
        <w:spacing w:after="0" w:line="240" w:lineRule="auto"/>
        <w:jc w:val="both"/>
      </w:pPr>
      <w:r w:rsidRPr="00A843BB">
        <w:t xml:space="preserve">3.1. </w:t>
      </w:r>
      <w:r>
        <w:t xml:space="preserve">Право пользования общей сетью </w:t>
      </w:r>
      <w:proofErr w:type="spellStart"/>
      <w:r>
        <w:t>газопотребления</w:t>
      </w:r>
      <w:proofErr w:type="spellEnd"/>
      <w:r>
        <w:t xml:space="preserve"> АДНП «Сосновый край» возникает у собственника земельного участка, расположенного на территории АДНП «Сосновый край» </w:t>
      </w:r>
      <w:r w:rsidR="00843911">
        <w:t xml:space="preserve">только при условии уплаты </w:t>
      </w:r>
      <w:r>
        <w:t xml:space="preserve">целевого взноса в полном объеме </w:t>
      </w:r>
      <w:r w:rsidR="00843911">
        <w:t>(</w:t>
      </w:r>
      <w:r>
        <w:t>с учетом ежегодной индексации</w:t>
      </w:r>
      <w:r w:rsidR="00843911">
        <w:t>)</w:t>
      </w:r>
      <w:r>
        <w:t>.</w:t>
      </w:r>
    </w:p>
    <w:p w:rsidR="002A6ABD" w:rsidRDefault="002A6ABD" w:rsidP="00135197">
      <w:pPr>
        <w:spacing w:after="0" w:line="240" w:lineRule="auto"/>
        <w:jc w:val="both"/>
      </w:pPr>
      <w:r>
        <w:lastRenderedPageBreak/>
        <w:t xml:space="preserve">3.2. Ассоциация ДНП «Сосновый край» вправе не давать согласие на присоединение к общей сети </w:t>
      </w:r>
      <w:proofErr w:type="spellStart"/>
      <w:r>
        <w:t>газопотребления</w:t>
      </w:r>
      <w:proofErr w:type="spellEnd"/>
      <w:r>
        <w:t xml:space="preserve"> без уплаты целевого взноса в полном объеме.</w:t>
      </w:r>
    </w:p>
    <w:p w:rsidR="00A843BB" w:rsidRDefault="00A843BB" w:rsidP="00135197">
      <w:pPr>
        <w:spacing w:after="0" w:line="240" w:lineRule="auto"/>
        <w:jc w:val="both"/>
      </w:pPr>
      <w:r>
        <w:t>3.</w:t>
      </w:r>
      <w:r w:rsidR="002A6ABD">
        <w:t>3</w:t>
      </w:r>
      <w:r>
        <w:t xml:space="preserve">. В случае врезки собственником земельного участка в общую сеть </w:t>
      </w:r>
      <w:proofErr w:type="spellStart"/>
      <w:r>
        <w:t>газопотребления</w:t>
      </w:r>
      <w:proofErr w:type="spellEnd"/>
      <w:r>
        <w:t xml:space="preserve"> без уплаты целевого взноса на создание общей сети </w:t>
      </w:r>
      <w:proofErr w:type="spellStart"/>
      <w:r>
        <w:t>газопотребления</w:t>
      </w:r>
      <w:proofErr w:type="spellEnd"/>
      <w:r w:rsidR="00843911">
        <w:t xml:space="preserve"> в полном объеме (с учетом индексации) А</w:t>
      </w:r>
      <w:r w:rsidR="002A6ABD">
        <w:t xml:space="preserve">ссоциация </w:t>
      </w:r>
      <w:r w:rsidR="00843911">
        <w:t xml:space="preserve">ДНП «Сосновый край» вправе отключить (отрезать) собственника земельного участка от общей сети </w:t>
      </w:r>
      <w:proofErr w:type="spellStart"/>
      <w:r w:rsidR="00843911">
        <w:t>газопотребления</w:t>
      </w:r>
      <w:proofErr w:type="spellEnd"/>
      <w:r w:rsidR="00843911">
        <w:t xml:space="preserve"> с отнесение расходов</w:t>
      </w:r>
      <w:r w:rsidR="002A6ABD">
        <w:t xml:space="preserve"> (убытков)</w:t>
      </w:r>
      <w:r w:rsidR="00843911">
        <w:t xml:space="preserve"> на отключение на собственника земельного участка, осуществившего незаконную врезку в общую сеть </w:t>
      </w:r>
      <w:proofErr w:type="spellStart"/>
      <w:r w:rsidR="00843911">
        <w:t>газопотребления</w:t>
      </w:r>
      <w:proofErr w:type="spellEnd"/>
      <w:r w:rsidR="00843911">
        <w:t>.</w:t>
      </w:r>
    </w:p>
    <w:p w:rsidR="006B75FE" w:rsidRDefault="006B75FE" w:rsidP="00135197">
      <w:pPr>
        <w:spacing w:after="0" w:line="240" w:lineRule="auto"/>
        <w:jc w:val="both"/>
      </w:pPr>
    </w:p>
    <w:p w:rsidR="006B75FE" w:rsidRDefault="006B75FE" w:rsidP="00135197">
      <w:pPr>
        <w:spacing w:after="0" w:line="240" w:lineRule="auto"/>
        <w:jc w:val="both"/>
      </w:pPr>
      <w:r>
        <w:t xml:space="preserve">Приложение: </w:t>
      </w:r>
    </w:p>
    <w:p w:rsidR="006B75FE" w:rsidRPr="00A843BB" w:rsidRDefault="006B75FE" w:rsidP="00135197">
      <w:pPr>
        <w:spacing w:after="0" w:line="240" w:lineRule="auto"/>
        <w:jc w:val="both"/>
      </w:pPr>
      <w:r>
        <w:t>1. Список 87 собственников земельных участков, подавших документы на технологическое присоединение к сети газораспределения на момент заключения договора</w:t>
      </w:r>
      <w:r w:rsidR="002A6ABD">
        <w:t xml:space="preserve"> технологического присоединения к сетям газораспределения</w:t>
      </w:r>
      <w:r>
        <w:t xml:space="preserve"> с АО «</w:t>
      </w:r>
      <w:proofErr w:type="spellStart"/>
      <w:r>
        <w:t>Мособлгаз</w:t>
      </w:r>
      <w:proofErr w:type="spellEnd"/>
      <w:r>
        <w:t>»</w:t>
      </w:r>
    </w:p>
    <w:sectPr w:rsidR="006B75FE" w:rsidRPr="00A8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A8"/>
    <w:rsid w:val="00037CA8"/>
    <w:rsid w:val="00084711"/>
    <w:rsid w:val="00135197"/>
    <w:rsid w:val="00146D12"/>
    <w:rsid w:val="00215BA1"/>
    <w:rsid w:val="002A6ABD"/>
    <w:rsid w:val="002B766A"/>
    <w:rsid w:val="003A38D8"/>
    <w:rsid w:val="00413572"/>
    <w:rsid w:val="00430014"/>
    <w:rsid w:val="004F363E"/>
    <w:rsid w:val="00565050"/>
    <w:rsid w:val="00585210"/>
    <w:rsid w:val="00636923"/>
    <w:rsid w:val="006B75FE"/>
    <w:rsid w:val="006C0A95"/>
    <w:rsid w:val="006E36E5"/>
    <w:rsid w:val="00823834"/>
    <w:rsid w:val="00843911"/>
    <w:rsid w:val="0090613B"/>
    <w:rsid w:val="00920696"/>
    <w:rsid w:val="00A25AF8"/>
    <w:rsid w:val="00A843BB"/>
    <w:rsid w:val="00AA51B6"/>
    <w:rsid w:val="00B44FE9"/>
    <w:rsid w:val="00C241A0"/>
    <w:rsid w:val="00C333B7"/>
    <w:rsid w:val="00D44679"/>
    <w:rsid w:val="00EF6CD9"/>
    <w:rsid w:val="00F471AC"/>
    <w:rsid w:val="00F6531E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B0E1A-571E-4E12-A268-1F72E663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PPF Real Estate Russia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Tumanova Julia</dc:creator>
  <cp:keywords/>
  <dc:description/>
  <cp:lastModifiedBy>Tumanova Julia</cp:lastModifiedBy>
  <cp:revision>16</cp:revision>
  <dcterms:created xsi:type="dcterms:W3CDTF">2021-09-03T12:08:00Z</dcterms:created>
  <dcterms:modified xsi:type="dcterms:W3CDTF">2021-10-14T14:36:00Z</dcterms:modified>
</cp:coreProperties>
</file>